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outlineLvl w:val="0"/>
        <w:rPr>
          <w:rFonts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72"/>
          <w:szCs w:val="72"/>
        </w:rPr>
        <w:t>调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hint="eastAsia" w:ascii="Times New Roman" w:hAnsi="Times New Roman"/>
          <w:b/>
          <w:sz w:val="72"/>
          <w:szCs w:val="72"/>
        </w:rPr>
        <w:t>查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hint="eastAsia" w:ascii="Times New Roman" w:hAnsi="Times New Roman"/>
          <w:b/>
          <w:sz w:val="72"/>
          <w:szCs w:val="72"/>
        </w:rPr>
        <w:t>资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hint="eastAsia" w:ascii="Times New Roman" w:hAnsi="Times New Roman"/>
          <w:b/>
          <w:sz w:val="72"/>
          <w:szCs w:val="72"/>
        </w:rPr>
        <w:t>料</w:t>
      </w:r>
    </w:p>
    <w:p>
      <w:pPr>
        <w:pStyle w:val="6"/>
        <w:jc w:val="center"/>
        <w:rPr>
          <w:rFonts w:ascii="Times New Roman" w:hAnsi="Times New Roman"/>
          <w:b/>
          <w:sz w:val="52"/>
          <w:szCs w:val="52"/>
        </w:rPr>
      </w:pPr>
    </w:p>
    <w:p>
      <w:pPr>
        <w:pStyle w:val="6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pStyle w:val="6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</w:p>
    <w:p>
      <w:pPr>
        <w:pStyle w:val="5"/>
        <w:spacing w:line="360" w:lineRule="auto"/>
        <w:ind w:left="0" w:leftChars="0" w:firstLine="0" w:firstLineChars="0"/>
        <w:rPr>
          <w:rFonts w:hint="eastAsia" w:cs="宋体"/>
          <w:b/>
          <w:bCs w:val="0"/>
          <w:sz w:val="32"/>
          <w:szCs w:val="32"/>
          <w:u w:val="single"/>
        </w:rPr>
      </w:pPr>
      <w:r>
        <w:rPr>
          <w:rFonts w:hint="eastAsia" w:cs="宋体"/>
          <w:b/>
          <w:sz w:val="32"/>
          <w:szCs w:val="32"/>
        </w:rPr>
        <w:t>项目名称：</w:t>
      </w:r>
      <w:r>
        <w:rPr>
          <w:rFonts w:hint="eastAsia" w:cs="宋体"/>
          <w:b/>
          <w:bCs w:val="0"/>
          <w:sz w:val="32"/>
          <w:szCs w:val="32"/>
          <w:u w:val="single"/>
        </w:rPr>
        <w:t>鹤山市人民医院医护患电子认证与签名</w:t>
      </w:r>
    </w:p>
    <w:p>
      <w:pPr>
        <w:pStyle w:val="5"/>
        <w:spacing w:line="360" w:lineRule="auto"/>
        <w:ind w:left="0" w:leftChars="0" w:firstLine="3534" w:firstLineChars="1100"/>
        <w:rPr>
          <w:rFonts w:cs="宋体"/>
          <w:b/>
          <w:bCs w:val="0"/>
          <w:sz w:val="32"/>
          <w:szCs w:val="32"/>
          <w:u w:val="single"/>
        </w:rPr>
      </w:pPr>
      <w:r>
        <w:rPr>
          <w:rFonts w:hint="eastAsia" w:cs="宋体"/>
          <w:b/>
          <w:bCs w:val="0"/>
          <w:sz w:val="32"/>
          <w:szCs w:val="32"/>
          <w:u w:val="single"/>
        </w:rPr>
        <w:t>系统采购项目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供</w:t>
      </w:r>
      <w:r>
        <w:rPr>
          <w:rFonts w:hint="eastAsia" w:cs="宋体"/>
          <w:b/>
          <w:color w:val="000000" w:themeColor="text1"/>
          <w:sz w:val="32"/>
          <w:szCs w:val="32"/>
        </w:rPr>
        <w:t>应商名称：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  <w:u w:val="single"/>
        </w:rPr>
      </w:pPr>
      <w:r>
        <w:rPr>
          <w:rFonts w:hint="eastAsia" w:cs="宋体"/>
          <w:b/>
          <w:sz w:val="32"/>
          <w:szCs w:val="32"/>
        </w:rPr>
        <w:t>供</w:t>
      </w:r>
      <w:r>
        <w:rPr>
          <w:rFonts w:hint="eastAsia" w:cs="宋体"/>
          <w:b/>
          <w:color w:val="000000" w:themeColor="text1"/>
          <w:sz w:val="32"/>
          <w:szCs w:val="32"/>
        </w:rPr>
        <w:t>应商</w:t>
      </w:r>
      <w:r>
        <w:rPr>
          <w:rFonts w:hint="eastAsia" w:cs="宋体"/>
          <w:b/>
          <w:sz w:val="32"/>
          <w:szCs w:val="32"/>
        </w:rPr>
        <w:t>地址：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联 系 人：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联系电话：</w:t>
      </w: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rPr>
          <w:rFonts w:hAnsi="宋体" w:cs="宋体"/>
          <w:b/>
          <w:sz w:val="32"/>
          <w:szCs w:val="32"/>
        </w:rPr>
      </w:pPr>
      <w:r>
        <w:rPr>
          <w:rFonts w:hint="eastAsia" w:hAnsi="宋体" w:cs="宋体"/>
          <w:b/>
          <w:sz w:val="32"/>
          <w:szCs w:val="32"/>
        </w:rPr>
        <w:t xml:space="preserve">         </w:t>
      </w:r>
    </w:p>
    <w:p>
      <w:pPr>
        <w:pStyle w:val="6"/>
        <w:spacing w:line="360" w:lineRule="auto"/>
        <w:rPr>
          <w:rFonts w:hAnsi="Times New Roman"/>
          <w:b/>
          <w:sz w:val="28"/>
          <w:szCs w:val="28"/>
          <w:u w:val="single"/>
        </w:rPr>
      </w:pPr>
      <w:r>
        <w:rPr>
          <w:rFonts w:hint="eastAsia" w:hAnsi="宋体" w:cs="宋体"/>
          <w:b/>
          <w:sz w:val="32"/>
          <w:szCs w:val="32"/>
        </w:rPr>
        <w:t xml:space="preserve">      </w:t>
      </w:r>
      <w:r>
        <w:rPr>
          <w:rFonts w:hint="eastAsia" w:hAnsi="宋体" w:cs="宋体"/>
          <w:b/>
          <w:sz w:val="32"/>
          <w:szCs w:val="32"/>
          <w:lang w:val="en-US" w:eastAsia="zh-CN"/>
        </w:rPr>
        <w:t xml:space="preserve">   </w:t>
      </w:r>
      <w:r>
        <w:rPr>
          <w:rFonts w:hint="eastAsia" w:hAnsi="宋体" w:cs="宋体"/>
          <w:b/>
          <w:sz w:val="32"/>
          <w:szCs w:val="32"/>
        </w:rPr>
        <w:t xml:space="preserve">  日 期：   年   月   日</w:t>
      </w:r>
    </w:p>
    <w:p>
      <w:pPr>
        <w:pStyle w:val="16"/>
      </w:pPr>
    </w:p>
    <w:p>
      <w:pPr>
        <w:pStyle w:val="16"/>
      </w:pPr>
    </w:p>
    <w:p>
      <w:pPr>
        <w:pStyle w:val="16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bCs w:val="0"/>
          <w:sz w:val="32"/>
          <w:szCs w:val="32"/>
        </w:rPr>
        <w:br w:type="page"/>
      </w:r>
    </w:p>
    <w:p>
      <w:pPr>
        <w:pStyle w:val="4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调查资料目录</w:t>
      </w:r>
    </w:p>
    <w:p>
      <w:pPr>
        <w:pStyle w:val="4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</w:p>
    <w:tbl>
      <w:tblPr>
        <w:tblStyle w:val="10"/>
        <w:tblW w:w="772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095"/>
        <w:gridCol w:w="4259"/>
        <w:gridCol w:w="11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237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59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文件名称</w:t>
            </w:r>
          </w:p>
        </w:tc>
        <w:tc>
          <w:tcPr>
            <w:tcW w:w="113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调查资料</w:t>
            </w: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2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采购需求意见及建议表（附件2）</w:t>
            </w: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2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</w:rPr>
              <w:t>项目相关需要调查的内容</w:t>
            </w:r>
            <w:r>
              <w:rPr>
                <w:rFonts w:hint="eastAsia" w:ascii="宋体" w:hAnsi="宋体" w:cs="宋体"/>
                <w:kern w:val="0"/>
                <w:sz w:val="24"/>
              </w:rPr>
              <w:t>（附件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259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响应文件</w:t>
            </w: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pStyle w:val="3"/>
      </w:pPr>
    </w:p>
    <w:p/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4"/>
        <w:tabs>
          <w:tab w:val="left" w:pos="142"/>
        </w:tabs>
        <w:spacing w:after="0" w:line="360" w:lineRule="auto"/>
        <w:ind w:left="142"/>
        <w:outlineLvl w:val="1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附件2：采购需求意见及建议表</w:t>
      </w:r>
    </w:p>
    <w:p>
      <w:pPr>
        <w:pStyle w:val="4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采购需求意见及建议表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6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一、项目概况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鹤山市人民医院医护患电子认证与签名系统采购项目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二、采购需求反馈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28" w:type="dxa"/>
            </w:tcMar>
            <w:vAlign w:val="center"/>
          </w:tcPr>
          <w:p>
            <w:pPr>
              <w:ind w:firstLine="420" w:firstLineChars="200"/>
            </w:pPr>
            <w:bookmarkStart w:id="0" w:name="_GoBack"/>
            <w:bookmarkEnd w:id="0"/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hAnsi="宋体" w:cs="宋体"/>
          <w:b/>
          <w:bCs/>
          <w:sz w:val="24"/>
        </w:rPr>
      </w:pPr>
    </w:p>
    <w:p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黑体" w:hAnsi="黑体" w:cs="Helvetica Neue"/>
          <w:b/>
          <w:color w:val="000000" w:themeColor="text1"/>
          <w:kern w:val="0"/>
          <w:sz w:val="32"/>
          <w:szCs w:val="32"/>
          <w:lang w:eastAsia="zh-CN"/>
        </w:rPr>
      </w:pPr>
    </w:p>
    <w:p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</w:pPr>
    </w:p>
    <w:p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</w:pPr>
    </w:p>
    <w:p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</w:pPr>
    </w:p>
    <w:p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</w:rPr>
        <w:t>3：项目相关需要调查的内容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i/>
          <w:i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</w:rPr>
        <w:t>（一）相关产业发展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1.现有产品的技术路线、工艺水平、技术水平或行业的发展历程、行业现状等：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2.可能涉及的企业资质、产品资质、人员资质：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3.涉及的相关标准和规范：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rPr>
          <w:rFonts w:hint="eastAsia" w:ascii="仿宋" w:hAnsi="仿宋" w:eastAsia="仿宋" w:cs="仿宋"/>
          <w:bCs/>
          <w:i/>
          <w:i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</w:rPr>
        <w:t>（二）市场供给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1.市场竞争程度：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2.价格水平或价格构成：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3.潜在供应商的数量、履约能力、售后服务能力：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rPr>
          <w:rFonts w:hint="eastAsia" w:ascii="仿宋" w:hAnsi="仿宋" w:eastAsia="仿宋" w:cs="仿宋"/>
          <w:bCs/>
          <w:i/>
          <w:i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</w:rPr>
        <w:t>（三）同类采购项目历史成交信息</w:t>
      </w:r>
    </w:p>
    <w:tbl>
      <w:tblPr>
        <w:tblStyle w:val="11"/>
        <w:tblW w:w="93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采购人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项目预算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中标人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中标价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中标品牌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中标型号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注：供应商需对所提供的资料的真实性负责。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abin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58829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FhMjllMjhjMmQ4YzIwYjQxMzExMDdjZGY3MmMwMDIifQ=="/>
  </w:docVars>
  <w:rsids>
    <w:rsidRoot w:val="00FB7E3D"/>
    <w:rsid w:val="00031269"/>
    <w:rsid w:val="00037472"/>
    <w:rsid w:val="0006255A"/>
    <w:rsid w:val="001716DE"/>
    <w:rsid w:val="001D411B"/>
    <w:rsid w:val="00233A7A"/>
    <w:rsid w:val="00250E3F"/>
    <w:rsid w:val="002A4511"/>
    <w:rsid w:val="002E2BBD"/>
    <w:rsid w:val="0040384C"/>
    <w:rsid w:val="00440B27"/>
    <w:rsid w:val="004F2918"/>
    <w:rsid w:val="00531E6B"/>
    <w:rsid w:val="005377E5"/>
    <w:rsid w:val="00734CBA"/>
    <w:rsid w:val="00746088"/>
    <w:rsid w:val="007B266C"/>
    <w:rsid w:val="008800F1"/>
    <w:rsid w:val="009441A5"/>
    <w:rsid w:val="00A357D2"/>
    <w:rsid w:val="00A96028"/>
    <w:rsid w:val="00AE286D"/>
    <w:rsid w:val="00C1680A"/>
    <w:rsid w:val="00D864FA"/>
    <w:rsid w:val="00DE77F1"/>
    <w:rsid w:val="00E32DB6"/>
    <w:rsid w:val="00E860BA"/>
    <w:rsid w:val="00F86CA2"/>
    <w:rsid w:val="00FB7E3D"/>
    <w:rsid w:val="00FD37EE"/>
    <w:rsid w:val="01CB2F64"/>
    <w:rsid w:val="1B5C56E1"/>
    <w:rsid w:val="1D24684E"/>
    <w:rsid w:val="33DA6A67"/>
    <w:rsid w:val="41AD5CBE"/>
    <w:rsid w:val="52B0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link w:val="17"/>
    <w:unhideWhenUsed/>
    <w:qFormat/>
    <w:uiPriority w:val="99"/>
    <w:pPr>
      <w:spacing w:after="120"/>
    </w:pPr>
  </w:style>
  <w:style w:type="paragraph" w:styleId="5">
    <w:name w:val="Body Text Indent"/>
    <w:basedOn w:val="1"/>
    <w:link w:val="14"/>
    <w:unhideWhenUsed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6">
    <w:name w:val="Plain Text"/>
    <w:basedOn w:val="1"/>
    <w:link w:val="15"/>
    <w:unhideWhenUsed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9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正文文本缩进 Char"/>
    <w:basedOn w:val="9"/>
    <w:link w:val="5"/>
    <w:semiHidden/>
    <w:qFormat/>
    <w:uiPriority w:val="0"/>
    <w:rPr>
      <w:rFonts w:ascii="宋体" w:hAnsi="宋体" w:eastAsia="宋体" w:cs="Times New Roman"/>
      <w:sz w:val="28"/>
      <w:szCs w:val="20"/>
    </w:rPr>
  </w:style>
  <w:style w:type="character" w:customStyle="1" w:styleId="15">
    <w:name w:val="纯文本 Char"/>
    <w:basedOn w:val="9"/>
    <w:link w:val="6"/>
    <w:qFormat/>
    <w:uiPriority w:val="0"/>
    <w:rPr>
      <w:rFonts w:ascii="宋体" w:hAnsi="Courier New" w:eastAsia="宋体" w:cs="Times New Roman"/>
      <w:szCs w:val="20"/>
    </w:rPr>
  </w:style>
  <w:style w:type="paragraph" w:customStyle="1" w:styleId="16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character" w:customStyle="1" w:styleId="17">
    <w:name w:val="正文文本 Char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eastAsia="黑体"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</Words>
  <Characters>193</Characters>
  <Lines>1</Lines>
  <Paragraphs>1</Paragraphs>
  <ScaleCrop>false</ScaleCrop>
  <LinksUpToDate>false</LinksUpToDate>
  <CharactersWithSpaces>229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2022-06-29T07:59:00Z</dcterms:created>
  <dc:creator>Administrator</dc:creator>
  <cp:lastModifiedBy>Administrator</cp:lastModifiedBy>
  <cp:lastPrinted>2022-07-07T01:14:00Z</cp:lastPrinted>
  <dcterms:modified xsi:type="dcterms:W3CDTF">2024-10-18T08:08:37Z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ICV">
    <vt:lpwstr>1CE54E81C1C64230A02AE149C36412D3_12</vt:lpwstr>
  </property>
</Properties>
</file>