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bCs w:val="0"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项目名称：鹤山市人民医院</w:t>
      </w:r>
      <w:r>
        <w:rPr>
          <w:rFonts w:hint="eastAsia" w:cs="宋体"/>
          <w:b/>
          <w:sz w:val="32"/>
          <w:szCs w:val="32"/>
          <w:lang w:eastAsia="zh-CN"/>
        </w:rPr>
        <w:t>电梯</w:t>
      </w:r>
      <w:r>
        <w:rPr>
          <w:rFonts w:hint="eastAsia" w:cs="宋体"/>
          <w:b/>
          <w:sz w:val="32"/>
          <w:szCs w:val="32"/>
        </w:rPr>
        <w:t>采购项目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鹤山市人民医院电梯采购项目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tbl>
      <w:tblPr>
        <w:tblStyle w:val="10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021"/>
        <w:gridCol w:w="2999"/>
        <w:gridCol w:w="106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项目名称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鹤山市人民医院电梯采购项目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相关事项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相 关 </w:t>
            </w:r>
            <w:r>
              <w:rPr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09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项目</w:t>
            </w:r>
            <w:r>
              <w:rPr>
                <w:rFonts w:hAnsi="宋体"/>
                <w:sz w:val="28"/>
              </w:rPr>
              <w:t>相关产业发展</w:t>
            </w:r>
            <w:r>
              <w:rPr>
                <w:rFonts w:hint="eastAsia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1.现有产品的技术路线、工艺水平、技术水平或行业的发展历程、行业现状等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2.可能涉及的企业资质、产品资质、人员资质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3.涉及的相关标准和规范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宋体"/>
                <w:sz w:val="28"/>
              </w:rPr>
              <w:t>市场供给</w:t>
            </w: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1.市场竞争程度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2.价格水平或价格构成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3.潜在供应商的数量、履约能力、</w:t>
            </w:r>
            <w:r>
              <w:rPr>
                <w:rFonts w:hint="eastAsia" w:hAnsi="宋体"/>
                <w:sz w:val="28"/>
              </w:rPr>
              <w:t>售后服务能力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Ansi="宋体"/>
                <w:sz w:val="28"/>
              </w:rPr>
              <w:t>同类采购项目历史成交信息</w:t>
            </w:r>
            <w:r>
              <w:rPr>
                <w:rFonts w:hint="eastAsia" w:hAnsi="宋体"/>
                <w:sz w:val="28"/>
                <w:lang w:eastAsia="zh-CN"/>
              </w:rPr>
              <w:t>（包括</w:t>
            </w:r>
            <w:r>
              <w:rPr>
                <w:rFonts w:hint="eastAsia"/>
                <w:sz w:val="28"/>
              </w:rPr>
              <w:t>采购</w:t>
            </w:r>
            <w:r>
              <w:rPr>
                <w:rFonts w:hint="eastAsia"/>
                <w:sz w:val="28"/>
                <w:lang w:eastAsia="zh-CN"/>
              </w:rPr>
              <w:t>单位、</w:t>
            </w:r>
            <w:r>
              <w:rPr>
                <w:rFonts w:hint="eastAsia"/>
                <w:sz w:val="28"/>
              </w:rPr>
              <w:t>项目名称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项目预算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中标人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中标价</w:t>
            </w:r>
            <w:r>
              <w:rPr>
                <w:rFonts w:hint="eastAsia"/>
                <w:sz w:val="28"/>
                <w:lang w:eastAsia="zh-CN"/>
              </w:rPr>
              <w:t>等</w:t>
            </w:r>
            <w:r>
              <w:rPr>
                <w:rFonts w:hint="eastAsia" w:hAnsi="宋体"/>
                <w:sz w:val="28"/>
                <w:lang w:eastAsia="zh-CN"/>
              </w:rPr>
              <w:t>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后续采购情况（包括但不限于可能涉及的运行维护、升级更新、备品备件、耗材等情况）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其他事项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hAnsi="宋体" w:cs="Times New Roman"/>
                <w:sz w:val="28"/>
                <w:lang w:eastAsia="zh-CN"/>
              </w:rPr>
              <w:t>项目报价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市场主体名称（盖章）</w:t>
            </w:r>
          </w:p>
        </w:tc>
        <w:tc>
          <w:tcPr>
            <w:tcW w:w="299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 期</w:t>
            </w:r>
          </w:p>
        </w:tc>
        <w:tc>
          <w:tcPr>
            <w:tcW w:w="294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日</w:t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133F378E"/>
    <w:rsid w:val="14C1185E"/>
    <w:rsid w:val="1B5C56E1"/>
    <w:rsid w:val="1D24684E"/>
    <w:rsid w:val="33DA6A67"/>
    <w:rsid w:val="41AD5CBE"/>
    <w:rsid w:val="52B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</Words>
  <Characters>390</Characters>
  <Lines>1</Lines>
  <Paragraphs>1</Paragraphs>
  <ScaleCrop>false</ScaleCrop>
  <LinksUpToDate>false</LinksUpToDate>
  <CharactersWithSpaces>429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2024-12-24T02:12:49Z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</Properties>
</file>