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asciiTheme="minorEastAsia" w:hAnsiTheme="minorEastAsia" w:eastAsiaTheme="minorEastAsia"/>
          <w:szCs w:val="24"/>
        </w:rPr>
      </w:pPr>
    </w:p>
    <w:p>
      <w:pPr>
        <w:spacing w:line="480" w:lineRule="exact"/>
        <w:ind w:firstLine="482" w:firstLineChars="200"/>
        <w:jc w:val="center"/>
        <w:rPr>
          <w:rFonts w:hint="eastAsia" w:ascii="宋体" w:hAnsi="宋体"/>
          <w:b/>
          <w:color w:val="auto"/>
          <w:sz w:val="32"/>
          <w:szCs w:val="32"/>
          <w:highlight w:val="none"/>
          <w:lang w:eastAsia="zh-CN"/>
        </w:rPr>
      </w:pPr>
      <w:r>
        <w:rPr>
          <w:rFonts w:hint="eastAsia" w:asciiTheme="minorEastAsia" w:hAnsiTheme="minorEastAsia" w:eastAsiaTheme="minorEastAsia"/>
          <w:b/>
          <w:sz w:val="24"/>
          <w:szCs w:val="24"/>
        </w:rPr>
        <w:t xml:space="preserve"> </w:t>
      </w:r>
      <w:r>
        <w:rPr>
          <w:rFonts w:hint="eastAsia" w:ascii="宋体" w:hAnsi="宋体"/>
          <w:b/>
          <w:color w:val="auto"/>
          <w:sz w:val="32"/>
          <w:szCs w:val="32"/>
          <w:highlight w:val="none"/>
        </w:rPr>
        <w:t>鹤山市人民医院</w:t>
      </w:r>
      <w:r>
        <w:rPr>
          <w:rFonts w:hint="eastAsia" w:ascii="宋体" w:hAnsi="宋体"/>
          <w:b/>
          <w:color w:val="auto"/>
          <w:sz w:val="32"/>
          <w:szCs w:val="32"/>
          <w:highlight w:val="none"/>
          <w:lang w:val="en-US" w:eastAsia="zh-CN"/>
        </w:rPr>
        <w:t>2025-2026</w:t>
      </w:r>
      <w:r>
        <w:rPr>
          <w:rFonts w:hint="eastAsia" w:ascii="宋体" w:hAnsi="宋体"/>
          <w:b/>
          <w:color w:val="auto"/>
          <w:sz w:val="32"/>
          <w:szCs w:val="32"/>
          <w:highlight w:val="none"/>
        </w:rPr>
        <w:t>年度水电木工维保外包</w:t>
      </w:r>
      <w:r>
        <w:rPr>
          <w:rFonts w:hint="eastAsia" w:ascii="宋体" w:hAnsi="宋体"/>
          <w:b/>
          <w:color w:val="auto"/>
          <w:sz w:val="32"/>
          <w:szCs w:val="32"/>
          <w:highlight w:val="none"/>
          <w:lang w:eastAsia="zh-CN"/>
        </w:rPr>
        <w:t>服务</w:t>
      </w:r>
    </w:p>
    <w:p>
      <w:pPr>
        <w:spacing w:line="480" w:lineRule="exact"/>
        <w:ind w:firstLine="643" w:firstLineChars="200"/>
        <w:jc w:val="center"/>
        <w:rPr>
          <w:rFonts w:asciiTheme="minorEastAsia" w:hAnsiTheme="minorEastAsia" w:eastAsiaTheme="minorEastAsia"/>
          <w:b/>
          <w:sz w:val="24"/>
          <w:szCs w:val="24"/>
        </w:rPr>
      </w:pPr>
      <w:r>
        <w:rPr>
          <w:rFonts w:hint="eastAsia" w:ascii="宋体" w:hAnsi="宋体"/>
          <w:b/>
          <w:color w:val="auto"/>
          <w:sz w:val="32"/>
          <w:szCs w:val="32"/>
          <w:highlight w:val="none"/>
        </w:rPr>
        <w:t>项目</w:t>
      </w:r>
      <w:r>
        <w:rPr>
          <w:rFonts w:hint="eastAsia" w:ascii="宋体" w:hAnsi="宋体" w:cs="Times New Roman"/>
          <w:b/>
          <w:color w:val="auto"/>
          <w:sz w:val="32"/>
          <w:szCs w:val="32"/>
          <w:highlight w:val="none"/>
        </w:rPr>
        <w:t>采购需求</w:t>
      </w:r>
    </w:p>
    <w:p>
      <w:pPr>
        <w:spacing w:line="48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一、项目概况</w:t>
      </w:r>
    </w:p>
    <w:tbl>
      <w:tblPr>
        <w:tblStyle w:val="28"/>
        <w:tblW w:w="96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5533"/>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894" w:type="dxa"/>
            <w:vAlign w:val="center"/>
          </w:tcPr>
          <w:p>
            <w:pPr>
              <w:adjustRightInd/>
              <w:spacing w:line="480" w:lineRule="exact"/>
              <w:jc w:val="center"/>
              <w:textAlignment w:val="auto"/>
              <w:rPr>
                <w:rFonts w:cs="宋体" w:asciiTheme="minorEastAsia" w:hAnsiTheme="minorEastAsia" w:eastAsiaTheme="minorEastAsia"/>
                <w:kern w:val="2"/>
                <w:sz w:val="24"/>
                <w:szCs w:val="24"/>
              </w:rPr>
            </w:pPr>
            <w:r>
              <w:rPr>
                <w:rFonts w:hint="eastAsia" w:cs="宋体" w:asciiTheme="minorEastAsia" w:hAnsiTheme="minorEastAsia" w:eastAsiaTheme="minorEastAsia"/>
                <w:b/>
                <w:kern w:val="2"/>
                <w:sz w:val="24"/>
                <w:szCs w:val="24"/>
                <w:shd w:val="clear" w:color="auto" w:fill="FFFFFF"/>
              </w:rPr>
              <w:t>序号</w:t>
            </w:r>
          </w:p>
        </w:tc>
        <w:tc>
          <w:tcPr>
            <w:tcW w:w="5533" w:type="dxa"/>
            <w:vAlign w:val="center"/>
          </w:tcPr>
          <w:p>
            <w:pPr>
              <w:adjustRightInd/>
              <w:spacing w:line="480" w:lineRule="exact"/>
              <w:jc w:val="center"/>
              <w:textAlignment w:val="auto"/>
              <w:rPr>
                <w:rFonts w:cs="宋体" w:asciiTheme="minorEastAsia" w:hAnsiTheme="minorEastAsia" w:eastAsiaTheme="minorEastAsia"/>
                <w:kern w:val="2"/>
                <w:sz w:val="24"/>
                <w:szCs w:val="24"/>
              </w:rPr>
            </w:pPr>
            <w:r>
              <w:rPr>
                <w:rFonts w:hint="eastAsia" w:cs="宋体" w:asciiTheme="minorEastAsia" w:hAnsiTheme="minorEastAsia" w:eastAsiaTheme="minorEastAsia"/>
                <w:b/>
                <w:kern w:val="2"/>
                <w:sz w:val="24"/>
                <w:szCs w:val="24"/>
                <w:shd w:val="clear" w:color="auto" w:fill="FFFFFF"/>
              </w:rPr>
              <w:t>项目名称</w:t>
            </w:r>
          </w:p>
        </w:tc>
        <w:tc>
          <w:tcPr>
            <w:tcW w:w="1596" w:type="dxa"/>
            <w:vAlign w:val="center"/>
          </w:tcPr>
          <w:p>
            <w:pPr>
              <w:adjustRightInd/>
              <w:spacing w:line="480" w:lineRule="exact"/>
              <w:jc w:val="center"/>
              <w:textAlignment w:val="auto"/>
              <w:rPr>
                <w:rFonts w:cs="宋体" w:asciiTheme="minorEastAsia" w:hAnsiTheme="minorEastAsia" w:eastAsiaTheme="minorEastAsia"/>
                <w:kern w:val="2"/>
                <w:sz w:val="24"/>
                <w:szCs w:val="24"/>
              </w:rPr>
            </w:pPr>
            <w:r>
              <w:rPr>
                <w:rFonts w:hint="eastAsia" w:cs="宋体" w:asciiTheme="minorEastAsia" w:hAnsiTheme="minorEastAsia" w:eastAsiaTheme="minorEastAsia"/>
                <w:b/>
                <w:kern w:val="2"/>
                <w:sz w:val="24"/>
                <w:szCs w:val="24"/>
                <w:shd w:val="clear" w:color="auto" w:fill="FFFFFF"/>
              </w:rPr>
              <w:t>数量（单位）</w:t>
            </w:r>
          </w:p>
        </w:tc>
        <w:tc>
          <w:tcPr>
            <w:tcW w:w="1596" w:type="dxa"/>
            <w:vAlign w:val="center"/>
          </w:tcPr>
          <w:p>
            <w:pPr>
              <w:adjustRightInd/>
              <w:spacing w:line="480" w:lineRule="exact"/>
              <w:jc w:val="center"/>
              <w:textAlignment w:val="auto"/>
              <w:rPr>
                <w:rFonts w:hint="default" w:cs="宋体" w:asciiTheme="minorEastAsia" w:hAnsiTheme="minorEastAsia" w:eastAsiaTheme="minorEastAsia"/>
                <w:b/>
                <w:kern w:val="2"/>
                <w:sz w:val="24"/>
                <w:szCs w:val="24"/>
                <w:shd w:val="clear" w:color="auto" w:fill="FFFFFF"/>
                <w:lang w:val="en-US" w:eastAsia="zh-CN"/>
              </w:rPr>
            </w:pPr>
            <w:r>
              <w:rPr>
                <w:rFonts w:hint="eastAsia" w:cs="宋体" w:asciiTheme="minorEastAsia" w:hAnsiTheme="minorEastAsia" w:eastAsiaTheme="minorEastAsia"/>
                <w:b/>
                <w:kern w:val="2"/>
                <w:sz w:val="24"/>
                <w:szCs w:val="24"/>
                <w:shd w:val="clear" w:color="auto" w:fill="FFFFFF"/>
                <w:lang w:val="en-US" w:eastAsia="zh-CN"/>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894" w:type="dxa"/>
            <w:vAlign w:val="center"/>
          </w:tcPr>
          <w:p>
            <w:pPr>
              <w:adjustRightInd/>
              <w:spacing w:line="480" w:lineRule="exact"/>
              <w:jc w:val="center"/>
              <w:textAlignment w:val="auto"/>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w:t>
            </w:r>
          </w:p>
        </w:tc>
        <w:tc>
          <w:tcPr>
            <w:tcW w:w="5533" w:type="dxa"/>
            <w:vAlign w:val="center"/>
          </w:tcPr>
          <w:p>
            <w:pPr>
              <w:adjustRightInd/>
              <w:spacing w:line="480" w:lineRule="exact"/>
              <w:jc w:val="center"/>
              <w:textAlignment w:val="auto"/>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鹤山市人民医院</w:t>
            </w:r>
            <w:r>
              <w:rPr>
                <w:rFonts w:hint="eastAsia" w:cs="宋体" w:asciiTheme="minorEastAsia" w:hAnsiTheme="minorEastAsia" w:eastAsiaTheme="minorEastAsia"/>
                <w:kern w:val="2"/>
                <w:sz w:val="24"/>
                <w:szCs w:val="24"/>
                <w:lang w:val="en-US" w:eastAsia="zh-CN"/>
              </w:rPr>
              <w:t>2025-2026</w:t>
            </w:r>
            <w:r>
              <w:rPr>
                <w:rFonts w:hint="eastAsia" w:cs="宋体" w:asciiTheme="minorEastAsia" w:hAnsiTheme="minorEastAsia" w:eastAsiaTheme="minorEastAsia"/>
                <w:kern w:val="2"/>
                <w:sz w:val="24"/>
                <w:szCs w:val="24"/>
              </w:rPr>
              <w:t>年度水电木工维保外包</w:t>
            </w:r>
            <w:r>
              <w:rPr>
                <w:rFonts w:hint="eastAsia" w:cs="宋体" w:asciiTheme="minorEastAsia" w:hAnsiTheme="minorEastAsia" w:eastAsiaTheme="minorEastAsia"/>
                <w:kern w:val="2"/>
                <w:sz w:val="24"/>
                <w:szCs w:val="24"/>
                <w:lang w:eastAsia="zh-CN"/>
              </w:rPr>
              <w:t>服务</w:t>
            </w:r>
            <w:r>
              <w:rPr>
                <w:rFonts w:hint="eastAsia" w:cs="宋体" w:asciiTheme="minorEastAsia" w:hAnsiTheme="minorEastAsia" w:eastAsiaTheme="minorEastAsia"/>
                <w:kern w:val="2"/>
                <w:sz w:val="24"/>
                <w:szCs w:val="24"/>
              </w:rPr>
              <w:t>项目</w:t>
            </w:r>
          </w:p>
        </w:tc>
        <w:tc>
          <w:tcPr>
            <w:tcW w:w="1596" w:type="dxa"/>
            <w:vAlign w:val="center"/>
          </w:tcPr>
          <w:p>
            <w:pPr>
              <w:adjustRightInd/>
              <w:spacing w:line="480" w:lineRule="exact"/>
              <w:jc w:val="center"/>
              <w:textAlignment w:val="auto"/>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1项</w:t>
            </w:r>
          </w:p>
        </w:tc>
        <w:tc>
          <w:tcPr>
            <w:tcW w:w="1596" w:type="dxa"/>
            <w:vAlign w:val="center"/>
          </w:tcPr>
          <w:p>
            <w:pPr>
              <w:adjustRightInd/>
              <w:spacing w:line="480" w:lineRule="exact"/>
              <w:jc w:val="center"/>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120万</w:t>
            </w:r>
            <w:r>
              <w:rPr>
                <w:rFonts w:hint="eastAsia" w:cs="宋体" w:asciiTheme="minorEastAsia" w:hAnsiTheme="minorEastAsia" w:eastAsiaTheme="minorEastAsia"/>
                <w:kern w:val="2"/>
                <w:sz w:val="24"/>
                <w:szCs w:val="24"/>
              </w:rPr>
              <w:t>/</w:t>
            </w:r>
            <w:r>
              <w:rPr>
                <w:rFonts w:hint="eastAsia" w:cs="宋体" w:asciiTheme="minorEastAsia" w:hAnsiTheme="minorEastAsia" w:eastAsiaTheme="minorEastAsia"/>
                <w:kern w:val="2"/>
                <w:sz w:val="24"/>
                <w:szCs w:val="24"/>
                <w:lang w:val="en-US" w:eastAsia="zh-CN"/>
              </w:rPr>
              <w:t>年</w:t>
            </w:r>
          </w:p>
        </w:tc>
      </w:tr>
    </w:tbl>
    <w:p>
      <w:pPr>
        <w:spacing w:line="480" w:lineRule="exact"/>
        <w:ind w:firstLine="482" w:firstLineChars="200"/>
        <w:rPr>
          <w:rFonts w:asciiTheme="minorEastAsia" w:hAnsiTheme="minorEastAsia" w:eastAsiaTheme="minorEastAsia"/>
          <w:b/>
          <w:sz w:val="24"/>
          <w:szCs w:val="24"/>
        </w:rPr>
      </w:pPr>
    </w:p>
    <w:p>
      <w:pPr>
        <w:numPr>
          <w:ilvl w:val="0"/>
          <w:numId w:val="1"/>
        </w:numPr>
        <w:spacing w:line="480" w:lineRule="exact"/>
        <w:ind w:firstLine="482" w:firstLineChars="200"/>
        <w:rPr>
          <w:rFonts w:hint="eastAsia" w:ascii="宋体" w:hAnsi="宋体" w:cs="宋体"/>
          <w:b/>
          <w:sz w:val="24"/>
          <w:szCs w:val="24"/>
        </w:rPr>
      </w:pPr>
      <w:r>
        <w:rPr>
          <w:rFonts w:hint="eastAsia" w:ascii="宋体" w:hAnsi="宋体" w:cs="宋体"/>
          <w:b/>
          <w:sz w:val="24"/>
          <w:szCs w:val="24"/>
        </w:rPr>
        <w:t>项目基本情况</w:t>
      </w:r>
    </w:p>
    <w:p>
      <w:pPr>
        <w:tabs>
          <w:tab w:val="left" w:pos="900"/>
        </w:tabs>
        <w:snapToGrid w:val="0"/>
        <w:spacing w:line="48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鹤山市人民医院</w:t>
      </w:r>
      <w:r>
        <w:rPr>
          <w:rFonts w:hint="eastAsia" w:ascii="宋体" w:hAnsi="宋体" w:cs="宋体"/>
          <w:color w:val="auto"/>
          <w:sz w:val="24"/>
          <w:szCs w:val="24"/>
          <w:highlight w:val="none"/>
          <w:lang w:val="zh-CN"/>
        </w:rPr>
        <w:t>总院</w:t>
      </w:r>
      <w:r>
        <w:rPr>
          <w:rFonts w:hint="eastAsia" w:ascii="宋体" w:hAnsi="宋体" w:eastAsia="宋体" w:cs="宋体"/>
          <w:color w:val="auto"/>
          <w:sz w:val="24"/>
          <w:szCs w:val="24"/>
          <w:highlight w:val="none"/>
          <w:lang w:val="zh-CN"/>
        </w:rPr>
        <w:t>位于鹤山市沙坪街道</w:t>
      </w:r>
      <w:r>
        <w:rPr>
          <w:rFonts w:hint="eastAsia" w:ascii="宋体" w:hAnsi="宋体" w:cs="宋体"/>
          <w:color w:val="auto"/>
          <w:sz w:val="24"/>
          <w:szCs w:val="24"/>
          <w:highlight w:val="none"/>
          <w:lang w:val="zh-CN" w:eastAsia="zh-CN"/>
        </w:rPr>
        <w:t>铁夫路</w:t>
      </w:r>
      <w:r>
        <w:rPr>
          <w:rFonts w:hint="eastAsia" w:ascii="宋体" w:hAnsi="宋体" w:cs="宋体"/>
          <w:color w:val="auto"/>
          <w:sz w:val="24"/>
          <w:szCs w:val="24"/>
          <w:highlight w:val="none"/>
          <w:lang w:val="en-US" w:eastAsia="zh-CN"/>
        </w:rPr>
        <w:t>1196</w:t>
      </w:r>
      <w:r>
        <w:rPr>
          <w:rFonts w:hint="eastAsia" w:ascii="宋体" w:hAnsi="宋体" w:eastAsia="宋体" w:cs="宋体"/>
          <w:color w:val="auto"/>
          <w:sz w:val="24"/>
          <w:szCs w:val="24"/>
          <w:highlight w:val="none"/>
          <w:lang w:val="zh-CN"/>
        </w:rPr>
        <w:t>号，</w:t>
      </w:r>
      <w:r>
        <w:rPr>
          <w:rFonts w:hint="eastAsia" w:ascii="宋体" w:hAnsi="宋体" w:cs="宋体"/>
          <w:color w:val="auto"/>
          <w:sz w:val="24"/>
          <w:szCs w:val="24"/>
          <w:highlight w:val="none"/>
          <w:lang w:val="zh-CN"/>
        </w:rPr>
        <w:t>社区卫生服务中心位于鹤山市沙坪街道裕民路</w:t>
      </w:r>
      <w:r>
        <w:rPr>
          <w:rFonts w:hint="eastAsia" w:ascii="宋体" w:hAnsi="宋体" w:cs="宋体"/>
          <w:color w:val="auto"/>
          <w:sz w:val="24"/>
          <w:szCs w:val="24"/>
          <w:highlight w:val="none"/>
          <w:lang w:val="en-US" w:eastAsia="zh-CN"/>
        </w:rPr>
        <w:t>77号，</w:t>
      </w:r>
      <w:r>
        <w:rPr>
          <w:rFonts w:hint="eastAsia" w:ascii="宋体" w:hAnsi="宋体" w:cs="宋体"/>
          <w:color w:val="auto"/>
          <w:sz w:val="24"/>
          <w:szCs w:val="24"/>
          <w:highlight w:val="none"/>
          <w:lang w:val="zh-CN"/>
        </w:rPr>
        <w:t>是</w:t>
      </w:r>
      <w:r>
        <w:rPr>
          <w:rFonts w:hint="eastAsia" w:ascii="宋体" w:hAnsi="宋体" w:eastAsia="宋体" w:cs="宋体"/>
          <w:color w:val="auto"/>
          <w:sz w:val="24"/>
          <w:szCs w:val="24"/>
          <w:highlight w:val="none"/>
          <w:lang w:val="zh-CN"/>
        </w:rPr>
        <w:t>一</w:t>
      </w:r>
      <w:r>
        <w:rPr>
          <w:rFonts w:hint="eastAsia" w:ascii="宋体" w:hAnsi="宋体" w:cs="宋体"/>
          <w:color w:val="auto"/>
          <w:sz w:val="24"/>
          <w:szCs w:val="24"/>
          <w:highlight w:val="none"/>
          <w:lang w:val="zh-CN"/>
        </w:rPr>
        <w:t>所</w:t>
      </w:r>
      <w:r>
        <w:rPr>
          <w:rFonts w:hint="eastAsia" w:ascii="宋体" w:hAnsi="宋体" w:eastAsia="宋体" w:cs="宋体"/>
          <w:color w:val="auto"/>
          <w:sz w:val="24"/>
          <w:szCs w:val="24"/>
          <w:highlight w:val="none"/>
          <w:lang w:val="zh-CN"/>
        </w:rPr>
        <w:t>集医疗、教学、科研、急救、预防、保健、康复、社区卫生服务于一体的二级甲等综合性医院。</w:t>
      </w:r>
      <w:r>
        <w:rPr>
          <w:rFonts w:hint="eastAsia" w:ascii="宋体" w:hAnsi="宋体" w:cs="宋体"/>
          <w:color w:val="auto"/>
          <w:sz w:val="24"/>
          <w:szCs w:val="24"/>
          <w:highlight w:val="none"/>
          <w:lang w:val="zh-CN"/>
        </w:rPr>
        <w:t>医院</w:t>
      </w:r>
      <w:r>
        <w:rPr>
          <w:rFonts w:hint="eastAsia" w:ascii="宋体" w:hAnsi="宋体" w:eastAsia="宋体" w:cs="宋体"/>
          <w:color w:val="auto"/>
          <w:sz w:val="24"/>
          <w:szCs w:val="24"/>
          <w:highlight w:val="none"/>
          <w:lang w:val="zh-CN"/>
        </w:rPr>
        <w:t>大致情况如下：</w:t>
      </w:r>
    </w:p>
    <w:p>
      <w:pPr>
        <w:tabs>
          <w:tab w:val="left" w:pos="900"/>
        </w:tabs>
        <w:snapToGrid w:val="0"/>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总院：</w:t>
      </w:r>
    </w:p>
    <w:p>
      <w:pPr>
        <w:tabs>
          <w:tab w:val="left" w:pos="900"/>
        </w:tabs>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门诊楼（1-5层）</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面积</w:t>
      </w:r>
      <w:r>
        <w:rPr>
          <w:rFonts w:hint="eastAsia" w:ascii="宋体" w:hAnsi="宋体" w:cs="宋体"/>
          <w:color w:val="auto"/>
          <w:sz w:val="24"/>
          <w:szCs w:val="24"/>
          <w:highlight w:val="none"/>
          <w:u w:val="single"/>
          <w:lang w:val="en-US" w:eastAsia="zh-CN"/>
        </w:rPr>
        <w:t>22543.36</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w:t>
      </w:r>
    </w:p>
    <w:p>
      <w:pPr>
        <w:tabs>
          <w:tab w:val="left" w:pos="900"/>
        </w:tabs>
        <w:snapToGrid w:val="0"/>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诊疗楼（1-</w:t>
      </w:r>
      <w:r>
        <w:rPr>
          <w:rFonts w:hint="eastAsia" w:ascii="宋体" w:hAnsi="宋体" w:cs="宋体"/>
          <w:color w:val="auto"/>
          <w:sz w:val="24"/>
          <w:szCs w:val="24"/>
          <w:highlight w:val="none"/>
          <w:lang w:val="en-US" w:eastAsia="zh-CN"/>
        </w:rPr>
        <w:t>4</w:t>
      </w:r>
      <w:r>
        <w:rPr>
          <w:rFonts w:ascii="宋体" w:hAnsi="宋体" w:eastAsia="宋体" w:cs="宋体"/>
          <w:color w:val="auto"/>
          <w:sz w:val="24"/>
          <w:szCs w:val="24"/>
          <w:highlight w:val="none"/>
        </w:rPr>
        <w:t>层）</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面积</w:t>
      </w:r>
      <w:r>
        <w:rPr>
          <w:rFonts w:hint="eastAsia" w:ascii="宋体" w:hAnsi="宋体" w:cs="宋体"/>
          <w:color w:val="auto"/>
          <w:sz w:val="24"/>
          <w:szCs w:val="24"/>
          <w:highlight w:val="none"/>
          <w:u w:val="single"/>
          <w:lang w:val="en-US" w:eastAsia="zh-CN"/>
        </w:rPr>
        <w:t>28196.18</w:t>
      </w:r>
      <w:r>
        <w:rPr>
          <w:rFonts w:ascii="宋体" w:hAnsi="宋体" w:eastAsia="宋体" w:cs="宋体"/>
          <w:color w:val="auto"/>
          <w:sz w:val="24"/>
          <w:szCs w:val="24"/>
          <w:highlight w:val="none"/>
        </w:rPr>
        <w:t>㎡。</w:t>
      </w:r>
    </w:p>
    <w:p>
      <w:pPr>
        <w:tabs>
          <w:tab w:val="left" w:pos="900"/>
        </w:tabs>
        <w:snapToGrid w:val="0"/>
        <w:spacing w:line="480" w:lineRule="exact"/>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ascii="宋体" w:hAnsi="宋体" w:eastAsia="宋体" w:cs="宋体"/>
          <w:color w:val="auto"/>
          <w:sz w:val="24"/>
          <w:szCs w:val="24"/>
          <w:highlight w:val="none"/>
        </w:rPr>
        <w:t>住院楼（</w:t>
      </w:r>
      <w:r>
        <w:rPr>
          <w:rFonts w:hint="eastAsia" w:ascii="宋体" w:hAnsi="宋体" w:cs="宋体"/>
          <w:color w:val="auto"/>
          <w:sz w:val="24"/>
          <w:szCs w:val="24"/>
          <w:highlight w:val="none"/>
          <w:lang w:eastAsia="zh-CN"/>
        </w:rPr>
        <w:t>负</w:t>
      </w:r>
      <w:r>
        <w:rPr>
          <w:rFonts w:hint="eastAsia" w:ascii="宋体" w:hAnsi="宋体" w:cs="宋体"/>
          <w:color w:val="auto"/>
          <w:sz w:val="24"/>
          <w:szCs w:val="24"/>
          <w:highlight w:val="none"/>
          <w:lang w:val="en-US" w:eastAsia="zh-CN"/>
        </w:rPr>
        <w:t>1</w:t>
      </w:r>
      <w:r>
        <w:rPr>
          <w:rFonts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15</w:t>
      </w:r>
      <w:r>
        <w:rPr>
          <w:rFonts w:ascii="宋体" w:hAnsi="宋体" w:eastAsia="宋体" w:cs="宋体"/>
          <w:color w:val="auto"/>
          <w:sz w:val="24"/>
          <w:szCs w:val="24"/>
          <w:highlight w:val="none"/>
        </w:rPr>
        <w:t>层）</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面积</w:t>
      </w:r>
      <w:r>
        <w:rPr>
          <w:rFonts w:hint="eastAsia" w:ascii="宋体" w:hAnsi="宋体" w:cs="宋体"/>
          <w:color w:val="auto"/>
          <w:sz w:val="24"/>
          <w:szCs w:val="24"/>
          <w:highlight w:val="none"/>
          <w:u w:val="single"/>
          <w:lang w:val="en-US" w:eastAsia="zh-CN"/>
        </w:rPr>
        <w:t>47248.19</w:t>
      </w:r>
      <w:r>
        <w:rPr>
          <w:rFonts w:ascii="宋体" w:hAnsi="宋体" w:eastAsia="宋体" w:cs="宋体"/>
          <w:color w:val="auto"/>
          <w:sz w:val="24"/>
          <w:szCs w:val="24"/>
          <w:highlight w:val="none"/>
        </w:rPr>
        <w:t xml:space="preserve"> ㎡。</w:t>
      </w:r>
    </w:p>
    <w:p>
      <w:pPr>
        <w:tabs>
          <w:tab w:val="left" w:pos="900"/>
        </w:tabs>
        <w:snapToGrid w:val="0"/>
        <w:spacing w:line="480" w:lineRule="exact"/>
        <w:ind w:firstLine="480" w:firstLineChars="200"/>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传染科楼（1-3 层） 面积</w:t>
      </w:r>
      <w:r>
        <w:rPr>
          <w:rFonts w:hint="eastAsia" w:ascii="宋体" w:hAnsi="宋体" w:cs="宋体"/>
          <w:color w:val="auto"/>
          <w:sz w:val="24"/>
          <w:szCs w:val="24"/>
          <w:highlight w:val="none"/>
          <w:u w:val="single"/>
          <w:lang w:val="en-US" w:eastAsia="zh-CN"/>
        </w:rPr>
        <w:t>2193.3</w:t>
      </w:r>
      <w:r>
        <w:rPr>
          <w:rFonts w:ascii="宋体" w:hAnsi="宋体" w:eastAsia="宋体" w:cs="宋体"/>
          <w:color w:val="auto"/>
          <w:sz w:val="24"/>
          <w:szCs w:val="24"/>
          <w:highlight w:val="none"/>
        </w:rPr>
        <w:t>㎡。</w:t>
      </w:r>
    </w:p>
    <w:p>
      <w:pPr>
        <w:tabs>
          <w:tab w:val="left" w:pos="900"/>
        </w:tabs>
        <w:snapToGrid w:val="0"/>
        <w:spacing w:line="480" w:lineRule="exact"/>
        <w:ind w:firstLine="480" w:firstLineChars="200"/>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5、后勤楼</w:t>
      </w:r>
      <w:r>
        <w:rPr>
          <w:rFonts w:hint="eastAsia" w:ascii="宋体" w:hAnsi="宋体" w:cs="宋体"/>
          <w:color w:val="auto"/>
          <w:sz w:val="24"/>
          <w:szCs w:val="24"/>
          <w:highlight w:val="none"/>
          <w:lang w:val="en-US" w:eastAsia="zh-CN"/>
        </w:rPr>
        <w:t>（1-4层）：面积</w:t>
      </w:r>
      <w:r>
        <w:rPr>
          <w:rFonts w:hint="eastAsia" w:ascii="宋体" w:hAnsi="宋体" w:cs="宋体"/>
          <w:color w:val="auto"/>
          <w:sz w:val="24"/>
          <w:szCs w:val="24"/>
          <w:highlight w:val="none"/>
          <w:u w:val="single"/>
          <w:lang w:val="en-US" w:eastAsia="zh-CN"/>
        </w:rPr>
        <w:t>3536.86</w:t>
      </w:r>
      <w:r>
        <w:rPr>
          <w:rFonts w:hint="eastAsia" w:ascii="宋体" w:hAnsi="宋体" w:cs="宋体"/>
          <w:color w:val="auto"/>
          <w:sz w:val="24"/>
          <w:szCs w:val="24"/>
          <w:highlight w:val="none"/>
          <w:u w:val="none"/>
          <w:lang w:val="en-US" w:eastAsia="zh-CN"/>
        </w:rPr>
        <w:t>㎡</w:t>
      </w:r>
    </w:p>
    <w:p>
      <w:pPr>
        <w:tabs>
          <w:tab w:val="left" w:pos="900"/>
        </w:tabs>
        <w:snapToGrid w:val="0"/>
        <w:spacing w:line="48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6、高压氧楼（1层）：面积</w:t>
      </w:r>
      <w:r>
        <w:rPr>
          <w:rFonts w:hint="eastAsia" w:ascii="宋体" w:hAnsi="宋体" w:cs="宋体"/>
          <w:color w:val="auto"/>
          <w:sz w:val="24"/>
          <w:szCs w:val="24"/>
          <w:highlight w:val="none"/>
          <w:u w:val="single"/>
          <w:lang w:val="en-US" w:eastAsia="zh-CN"/>
        </w:rPr>
        <w:t>269.28</w:t>
      </w:r>
      <w:r>
        <w:rPr>
          <w:rFonts w:hint="eastAsia" w:ascii="宋体" w:hAnsi="宋体" w:cs="宋体"/>
          <w:color w:val="auto"/>
          <w:sz w:val="24"/>
          <w:szCs w:val="24"/>
          <w:highlight w:val="none"/>
          <w:u w:val="none"/>
          <w:lang w:val="en-US" w:eastAsia="zh-CN"/>
        </w:rPr>
        <w:t>㎡</w:t>
      </w:r>
    </w:p>
    <w:p>
      <w:pPr>
        <w:tabs>
          <w:tab w:val="left" w:pos="900"/>
        </w:tabs>
        <w:snapToGrid w:val="0"/>
        <w:spacing w:line="48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7、电房：（1层）：面积</w:t>
      </w:r>
      <w:r>
        <w:rPr>
          <w:rFonts w:hint="eastAsia" w:ascii="宋体" w:hAnsi="宋体" w:cs="宋体"/>
          <w:color w:val="auto"/>
          <w:sz w:val="24"/>
          <w:szCs w:val="24"/>
          <w:highlight w:val="none"/>
          <w:u w:val="single"/>
          <w:lang w:val="en-US" w:eastAsia="zh-CN"/>
        </w:rPr>
        <w:t>472.33</w:t>
      </w:r>
      <w:r>
        <w:rPr>
          <w:rFonts w:hint="eastAsia" w:ascii="宋体" w:hAnsi="宋体" w:cs="宋体"/>
          <w:color w:val="auto"/>
          <w:sz w:val="24"/>
          <w:szCs w:val="24"/>
          <w:highlight w:val="none"/>
          <w:u w:val="none"/>
          <w:lang w:val="en-US" w:eastAsia="zh-CN"/>
        </w:rPr>
        <w:t>㎡</w:t>
      </w:r>
    </w:p>
    <w:p>
      <w:pPr>
        <w:tabs>
          <w:tab w:val="left" w:pos="900"/>
        </w:tabs>
        <w:snapToGrid w:val="0"/>
        <w:spacing w:line="48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8、垃圾暂存楼（1层）：</w:t>
      </w:r>
      <w:r>
        <w:rPr>
          <w:rFonts w:hint="eastAsia" w:ascii="宋体" w:hAnsi="宋体" w:cs="宋体"/>
          <w:color w:val="auto"/>
          <w:sz w:val="24"/>
          <w:szCs w:val="24"/>
          <w:highlight w:val="none"/>
          <w:lang w:val="en-US" w:eastAsia="zh-CN"/>
        </w:rPr>
        <w:t>面积</w:t>
      </w:r>
      <w:r>
        <w:rPr>
          <w:rFonts w:hint="eastAsia" w:ascii="宋体" w:hAnsi="宋体" w:cs="宋体"/>
          <w:color w:val="auto"/>
          <w:sz w:val="24"/>
          <w:szCs w:val="24"/>
          <w:highlight w:val="none"/>
          <w:u w:val="single"/>
          <w:lang w:val="en-US" w:eastAsia="zh-CN"/>
        </w:rPr>
        <w:t>89.05</w:t>
      </w:r>
      <w:r>
        <w:rPr>
          <w:rFonts w:hint="eastAsia" w:ascii="宋体" w:hAnsi="宋体" w:cs="宋体"/>
          <w:color w:val="auto"/>
          <w:sz w:val="24"/>
          <w:szCs w:val="24"/>
          <w:highlight w:val="none"/>
          <w:u w:val="none"/>
          <w:lang w:val="en-US" w:eastAsia="zh-CN"/>
        </w:rPr>
        <w:t>㎡</w:t>
      </w:r>
    </w:p>
    <w:p>
      <w:pPr>
        <w:pStyle w:val="2"/>
        <w:rPr>
          <w:rFonts w:hint="eastAsia" w:eastAsia="宋体"/>
          <w:sz w:val="24"/>
          <w:szCs w:val="24"/>
          <w:lang w:eastAsia="zh-CN"/>
        </w:rPr>
      </w:pPr>
      <w:r>
        <w:rPr>
          <w:rFonts w:hint="eastAsia" w:ascii="宋体" w:hAnsi="宋体" w:eastAsia="宋体" w:cs="宋体"/>
          <w:color w:val="auto"/>
          <w:sz w:val="24"/>
          <w:szCs w:val="24"/>
          <w:highlight w:val="none"/>
          <w:lang w:eastAsia="zh-CN"/>
        </w:rPr>
        <w:t>社区卫生服务中心：</w:t>
      </w:r>
    </w:p>
    <w:p>
      <w:pPr>
        <w:tabs>
          <w:tab w:val="left" w:pos="900"/>
        </w:tabs>
        <w:snapToGrid w:val="0"/>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ascii="宋体" w:hAnsi="宋体" w:eastAsia="宋体" w:cs="宋体"/>
          <w:color w:val="auto"/>
          <w:sz w:val="24"/>
          <w:szCs w:val="24"/>
          <w:highlight w:val="none"/>
        </w:rPr>
        <w:t>社区中心A楼（1-4层）</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面积</w:t>
      </w:r>
      <w:r>
        <w:rPr>
          <w:rFonts w:ascii="宋体" w:hAnsi="宋体" w:eastAsia="宋体" w:cs="宋体"/>
          <w:color w:val="auto"/>
          <w:sz w:val="24"/>
          <w:szCs w:val="24"/>
          <w:highlight w:val="none"/>
          <w:u w:val="single"/>
        </w:rPr>
        <w:t>1451.71</w:t>
      </w:r>
      <w:r>
        <w:rPr>
          <w:rFonts w:ascii="宋体" w:hAnsi="宋体" w:eastAsia="宋体" w:cs="宋体"/>
          <w:color w:val="auto"/>
          <w:sz w:val="24"/>
          <w:szCs w:val="24"/>
          <w:highlight w:val="none"/>
        </w:rPr>
        <w:t>㎡。</w:t>
      </w:r>
    </w:p>
    <w:p>
      <w:pPr>
        <w:tabs>
          <w:tab w:val="left" w:pos="900"/>
        </w:tabs>
        <w:snapToGrid w:val="0"/>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ascii="宋体" w:hAnsi="宋体" w:eastAsia="宋体" w:cs="宋体"/>
          <w:color w:val="auto"/>
          <w:sz w:val="24"/>
          <w:szCs w:val="24"/>
          <w:highlight w:val="none"/>
        </w:rPr>
        <w:t>社区中心B楼（1-4层）</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面积</w:t>
      </w:r>
      <w:r>
        <w:rPr>
          <w:rFonts w:ascii="宋体" w:hAnsi="宋体" w:eastAsia="宋体" w:cs="宋体"/>
          <w:color w:val="auto"/>
          <w:sz w:val="24"/>
          <w:szCs w:val="24"/>
          <w:highlight w:val="none"/>
          <w:u w:val="single"/>
        </w:rPr>
        <w:t>1170.20</w:t>
      </w:r>
      <w:r>
        <w:rPr>
          <w:rFonts w:ascii="宋体" w:hAnsi="宋体" w:eastAsia="宋体" w:cs="宋体"/>
          <w:color w:val="auto"/>
          <w:sz w:val="24"/>
          <w:szCs w:val="24"/>
          <w:highlight w:val="none"/>
        </w:rPr>
        <w:t xml:space="preserve"> ㎡。</w:t>
      </w:r>
    </w:p>
    <w:p>
      <w:pPr>
        <w:tabs>
          <w:tab w:val="left" w:pos="900"/>
        </w:tabs>
        <w:snapToGrid w:val="0"/>
        <w:spacing w:line="480" w:lineRule="exact"/>
        <w:ind w:firstLine="482" w:firstLineChars="200"/>
        <w:rPr>
          <w:sz w:val="24"/>
          <w:szCs w:val="24"/>
        </w:rPr>
      </w:pPr>
      <w:r>
        <w:rPr>
          <w:rFonts w:ascii="宋体" w:hAnsi="宋体" w:eastAsia="宋体" w:cs="宋体"/>
          <w:b/>
          <w:bCs/>
          <w:color w:val="auto"/>
          <w:sz w:val="24"/>
          <w:szCs w:val="24"/>
          <w:highlight w:val="none"/>
        </w:rPr>
        <w:t>合计</w:t>
      </w:r>
      <w:r>
        <w:rPr>
          <w:rFonts w:hint="eastAsia" w:ascii="宋体" w:hAnsi="宋体" w:eastAsia="宋体" w:cs="宋体"/>
          <w:b/>
          <w:bCs/>
          <w:color w:val="auto"/>
          <w:sz w:val="24"/>
          <w:szCs w:val="24"/>
          <w:highlight w:val="none"/>
        </w:rPr>
        <w:t>：</w:t>
      </w:r>
      <w:r>
        <w:rPr>
          <w:rFonts w:ascii="宋体" w:hAnsi="宋体" w:eastAsia="宋体" w:cs="宋体"/>
          <w:b/>
          <w:bCs/>
          <w:color w:val="auto"/>
          <w:sz w:val="24"/>
          <w:szCs w:val="24"/>
          <w:highlight w:val="none"/>
        </w:rPr>
        <w:t>总建筑面积：</w:t>
      </w:r>
      <w:r>
        <w:rPr>
          <w:rFonts w:hint="eastAsia" w:ascii="宋体" w:hAnsi="宋体" w:cs="宋体"/>
          <w:b/>
          <w:bCs/>
          <w:color w:val="auto"/>
          <w:sz w:val="24"/>
          <w:szCs w:val="24"/>
          <w:highlight w:val="none"/>
          <w:u w:val="single"/>
          <w:lang w:val="en-US" w:eastAsia="zh-CN"/>
        </w:rPr>
        <w:t>107170.46</w:t>
      </w:r>
      <w:r>
        <w:rPr>
          <w:rFonts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rPr>
        <w:t>；</w:t>
      </w:r>
      <w:r>
        <w:rPr>
          <w:rFonts w:ascii="宋体" w:hAnsi="宋体" w:eastAsia="宋体" w:cs="宋体"/>
          <w:b/>
          <w:bCs/>
          <w:color w:val="auto"/>
          <w:sz w:val="24"/>
          <w:szCs w:val="24"/>
          <w:highlight w:val="none"/>
        </w:rPr>
        <w:t>全院总用地面积（含社区）共：</w:t>
      </w:r>
      <w:r>
        <w:rPr>
          <w:rFonts w:hint="eastAsia" w:ascii="宋体" w:hAnsi="宋体" w:cs="宋体"/>
          <w:b/>
          <w:bCs/>
          <w:color w:val="auto"/>
          <w:sz w:val="24"/>
          <w:szCs w:val="24"/>
          <w:highlight w:val="none"/>
          <w:u w:val="single"/>
          <w:lang w:val="en-US" w:eastAsia="zh-CN"/>
        </w:rPr>
        <w:t>85331.93</w:t>
      </w:r>
      <w:r>
        <w:rPr>
          <w:rFonts w:ascii="宋体" w:hAnsi="宋体" w:eastAsia="宋体" w:cs="宋体"/>
          <w:b/>
          <w:bCs/>
          <w:color w:val="auto"/>
          <w:sz w:val="24"/>
          <w:szCs w:val="24"/>
          <w:highlight w:val="none"/>
        </w:rPr>
        <w:t>㎡。</w:t>
      </w:r>
    </w:p>
    <w:p>
      <w:pPr>
        <w:autoSpaceDE w:val="0"/>
        <w:autoSpaceDN w:val="0"/>
        <w:adjustRightInd/>
        <w:spacing w:line="480" w:lineRule="exact"/>
        <w:ind w:firstLine="480" w:firstLineChars="200"/>
        <w:textAlignment w:val="auto"/>
        <w:rPr>
          <w:rFonts w:ascii="宋体" w:hAnsi="宋体" w:cs="宋体"/>
          <w:sz w:val="24"/>
          <w:szCs w:val="24"/>
        </w:rPr>
      </w:pPr>
      <w:r>
        <w:rPr>
          <w:rFonts w:hint="eastAsia" w:ascii="宋体" w:hAnsi="宋体" w:eastAsia="宋体" w:cs="宋体"/>
          <w:color w:val="000000"/>
          <w:kern w:val="0"/>
          <w:sz w:val="24"/>
          <w:szCs w:val="24"/>
          <w:lang w:val="en-US" w:eastAsia="zh-CN" w:bidi="ar"/>
        </w:rPr>
        <w:t>鹤山市人民医</w:t>
      </w:r>
      <w:r>
        <w:rPr>
          <w:rFonts w:hint="eastAsia" w:ascii="宋体" w:hAnsi="宋体" w:eastAsia="宋体" w:cs="宋体"/>
          <w:color w:val="auto"/>
          <w:kern w:val="0"/>
          <w:sz w:val="24"/>
          <w:szCs w:val="24"/>
          <w:lang w:val="en-US" w:eastAsia="zh-CN" w:bidi="ar"/>
        </w:rPr>
        <w:t xml:space="preserve">院新院区共有 1 </w:t>
      </w:r>
      <w:r>
        <w:rPr>
          <w:rFonts w:hint="eastAsia" w:ascii="宋体" w:hAnsi="宋体" w:eastAsia="宋体" w:cs="宋体"/>
          <w:color w:val="000000"/>
          <w:kern w:val="0"/>
          <w:sz w:val="24"/>
          <w:szCs w:val="24"/>
          <w:lang w:val="en-US" w:eastAsia="zh-CN" w:bidi="ar"/>
        </w:rPr>
        <w:t>个中心配电房，1600kVA干式变压器4台，2000kVA干式变压器2台，高压配电柜10台，直流屏1台，低压配电柜58台。1500kW台发电机1台，门诊楼10个配电间，医技楼8个配电间，住院楼32个配电间，后勤楼4个配电间、高压氧1个配电间、中心电房1个配电间，感染楼2个配电间；旧康复医学部有 1 个配电房，160kVA干式变压器1台，160kW发电机1台，1-7层配电间；社区服务中心有市电配电计量总箱 1 台，发电机 1 台，全科楼、保健楼配电间 2 个；</w:t>
      </w:r>
      <w:r>
        <w:rPr>
          <w:rFonts w:hint="eastAsia" w:ascii="宋体" w:hAnsi="宋体" w:cs="宋体"/>
          <w:sz w:val="24"/>
          <w:szCs w:val="24"/>
        </w:rPr>
        <w:t>详见下表。</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3004"/>
        <w:gridCol w:w="4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858" w:type="dxa"/>
            <w:vAlign w:val="center"/>
          </w:tcPr>
          <w:p>
            <w:pPr>
              <w:pStyle w:val="10"/>
              <w:jc w:val="center"/>
              <w:rPr>
                <w:rFonts w:ascii="宋体" w:hAnsi="宋体" w:cs="宋体"/>
                <w:b/>
                <w:bCs/>
                <w:sz w:val="24"/>
                <w:szCs w:val="24"/>
              </w:rPr>
            </w:pPr>
            <w:r>
              <w:rPr>
                <w:rFonts w:hint="eastAsia" w:ascii="宋体" w:hAnsi="宋体" w:cs="宋体"/>
                <w:b/>
                <w:bCs/>
                <w:sz w:val="24"/>
                <w:szCs w:val="24"/>
              </w:rPr>
              <w:t>序号</w:t>
            </w:r>
          </w:p>
        </w:tc>
        <w:tc>
          <w:tcPr>
            <w:tcW w:w="3004" w:type="dxa"/>
            <w:vAlign w:val="center"/>
          </w:tcPr>
          <w:p>
            <w:pPr>
              <w:autoSpaceDE w:val="0"/>
              <w:autoSpaceDN w:val="0"/>
              <w:adjustRightInd/>
              <w:spacing w:line="480" w:lineRule="exact"/>
              <w:jc w:val="center"/>
              <w:textAlignment w:val="auto"/>
              <w:rPr>
                <w:rFonts w:ascii="宋体" w:hAnsi="宋体" w:cs="宋体"/>
                <w:b/>
                <w:bCs/>
                <w:sz w:val="24"/>
                <w:szCs w:val="24"/>
              </w:rPr>
            </w:pPr>
            <w:r>
              <w:rPr>
                <w:rFonts w:hint="eastAsia" w:ascii="宋体" w:hAnsi="宋体" w:cs="宋体"/>
                <w:b/>
                <w:bCs/>
                <w:sz w:val="24"/>
                <w:szCs w:val="24"/>
              </w:rPr>
              <w:t>电房/配变名称</w:t>
            </w:r>
          </w:p>
        </w:tc>
        <w:tc>
          <w:tcPr>
            <w:tcW w:w="4660" w:type="dxa"/>
            <w:vAlign w:val="center"/>
          </w:tcPr>
          <w:p>
            <w:pPr>
              <w:autoSpaceDE w:val="0"/>
              <w:autoSpaceDN w:val="0"/>
              <w:adjustRightInd/>
              <w:spacing w:line="480" w:lineRule="exact"/>
              <w:jc w:val="center"/>
              <w:textAlignment w:val="auto"/>
              <w:rPr>
                <w:rFonts w:ascii="宋体" w:hAnsi="宋体" w:cs="宋体"/>
                <w:b/>
                <w:bCs/>
                <w:sz w:val="24"/>
                <w:szCs w:val="24"/>
              </w:rPr>
            </w:pPr>
            <w:r>
              <w:rPr>
                <w:rFonts w:hint="eastAsia" w:ascii="宋体" w:hAnsi="宋体" w:cs="宋体"/>
                <w:b/>
                <w:bCs/>
                <w:sz w:val="24"/>
                <w:szCs w:val="24"/>
              </w:rPr>
              <w:t>供电范围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restart"/>
            <w:vAlign w:val="center"/>
          </w:tcPr>
          <w:p>
            <w:pPr>
              <w:pStyle w:val="10"/>
              <w:jc w:val="center"/>
              <w:rPr>
                <w:rFonts w:ascii="宋体" w:hAnsi="宋体" w:cs="宋体"/>
                <w:sz w:val="24"/>
                <w:szCs w:val="24"/>
              </w:rPr>
            </w:pPr>
            <w:r>
              <w:rPr>
                <w:rFonts w:hint="eastAsia" w:ascii="宋体" w:hAnsi="宋体" w:cs="宋体"/>
                <w:kern w:val="2"/>
                <w:sz w:val="24"/>
                <w:szCs w:val="24"/>
              </w:rPr>
              <w:t>1</w:t>
            </w:r>
          </w:p>
        </w:tc>
        <w:tc>
          <w:tcPr>
            <w:tcW w:w="3004" w:type="dxa"/>
            <w:vMerge w:val="restart"/>
            <w:vAlign w:val="center"/>
          </w:tcPr>
          <w:p>
            <w:pPr>
              <w:autoSpaceDE w:val="0"/>
              <w:autoSpaceDN w:val="0"/>
              <w:adjustRightInd/>
              <w:spacing w:line="480" w:lineRule="exact"/>
              <w:jc w:val="center"/>
              <w:textAlignment w:val="auto"/>
              <w:rPr>
                <w:rFonts w:ascii="宋体" w:hAnsi="宋体" w:cs="宋体"/>
                <w:sz w:val="24"/>
                <w:szCs w:val="24"/>
              </w:rPr>
            </w:pPr>
            <w:r>
              <w:rPr>
                <w:rFonts w:hint="eastAsia" w:ascii="宋体" w:hAnsi="宋体" w:eastAsia="宋体" w:cs="宋体"/>
                <w:i w:val="0"/>
                <w:iCs w:val="0"/>
                <w:color w:val="000000"/>
                <w:kern w:val="0"/>
                <w:sz w:val="24"/>
                <w:szCs w:val="24"/>
                <w:u w:val="none"/>
                <w:lang w:val="en-US" w:eastAsia="zh-CN" w:bidi="ar"/>
              </w:rPr>
              <w:t>#1配变1600kVA</w:t>
            </w:r>
          </w:p>
        </w:tc>
        <w:tc>
          <w:tcPr>
            <w:tcW w:w="4660" w:type="dxa"/>
            <w:vAlign w:val="center"/>
          </w:tcPr>
          <w:p>
            <w:pPr>
              <w:keepNext w:val="0"/>
              <w:keepLines w:val="0"/>
              <w:widowControl/>
              <w:suppressLineNumbers w:val="0"/>
              <w:jc w:val="left"/>
              <w:textAlignment w:val="center"/>
              <w:rPr>
                <w:rFonts w:ascii="宋体" w:hAnsi="宋体" w:cs="宋体"/>
                <w:sz w:val="24"/>
                <w:szCs w:val="24"/>
              </w:rPr>
            </w:pPr>
            <w:r>
              <w:rPr>
                <w:rFonts w:hint="eastAsia" w:ascii="宋体" w:hAnsi="宋体" w:eastAsia="宋体" w:cs="宋体"/>
                <w:i w:val="0"/>
                <w:iCs w:val="0"/>
                <w:color w:val="000000"/>
                <w:kern w:val="0"/>
                <w:sz w:val="24"/>
                <w:szCs w:val="24"/>
                <w:u w:val="none"/>
                <w:lang w:val="en-US" w:eastAsia="zh-CN" w:bidi="ar"/>
              </w:rPr>
              <w:t>住院楼照明插座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pStyle w:val="10"/>
              <w:jc w:val="center"/>
              <w:rPr>
                <w:rFonts w:ascii="宋体" w:hAnsi="宋体" w:cs="宋体"/>
                <w:sz w:val="24"/>
                <w:szCs w:val="24"/>
              </w:rPr>
            </w:pPr>
          </w:p>
        </w:tc>
        <w:tc>
          <w:tcPr>
            <w:tcW w:w="3004" w:type="dxa"/>
            <w:vMerge w:val="continue"/>
            <w:vAlign w:val="center"/>
          </w:tcPr>
          <w:p>
            <w:pPr>
              <w:pStyle w:val="10"/>
              <w:jc w:val="center"/>
              <w:rPr>
                <w:rFonts w:ascii="宋体" w:hAnsi="宋体" w:cs="宋体"/>
                <w:sz w:val="24"/>
                <w:szCs w:val="24"/>
              </w:rPr>
            </w:pPr>
          </w:p>
        </w:tc>
        <w:tc>
          <w:tcPr>
            <w:tcW w:w="4660" w:type="dxa"/>
            <w:vAlign w:val="center"/>
          </w:tcPr>
          <w:p>
            <w:pPr>
              <w:keepNext w:val="0"/>
              <w:keepLines w:val="0"/>
              <w:widowControl/>
              <w:suppressLineNumbers w:val="0"/>
              <w:jc w:val="left"/>
              <w:textAlignment w:val="center"/>
              <w:rPr>
                <w:rFonts w:ascii="宋体" w:hAnsi="宋体" w:eastAsia="宋体" w:cs="宋体"/>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医技楼手术中心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pStyle w:val="10"/>
              <w:jc w:val="center"/>
              <w:rPr>
                <w:rFonts w:ascii="宋体" w:hAnsi="宋体" w:cs="宋体"/>
                <w:sz w:val="24"/>
                <w:szCs w:val="24"/>
              </w:rPr>
            </w:pPr>
          </w:p>
        </w:tc>
        <w:tc>
          <w:tcPr>
            <w:tcW w:w="3004" w:type="dxa"/>
            <w:vMerge w:val="continue"/>
            <w:vAlign w:val="center"/>
          </w:tcPr>
          <w:p>
            <w:pPr>
              <w:pStyle w:val="10"/>
              <w:jc w:val="center"/>
              <w:rPr>
                <w:rFonts w:ascii="宋体" w:hAnsi="宋体" w:cs="宋体"/>
                <w:sz w:val="24"/>
                <w:szCs w:val="24"/>
              </w:rPr>
            </w:pPr>
          </w:p>
        </w:tc>
        <w:tc>
          <w:tcPr>
            <w:tcW w:w="4660" w:type="dxa"/>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住院楼负一层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pStyle w:val="10"/>
              <w:jc w:val="center"/>
              <w:rPr>
                <w:rFonts w:ascii="宋体" w:hAnsi="宋体" w:cs="宋体"/>
                <w:sz w:val="24"/>
                <w:szCs w:val="24"/>
              </w:rPr>
            </w:pPr>
          </w:p>
        </w:tc>
        <w:tc>
          <w:tcPr>
            <w:tcW w:w="3004" w:type="dxa"/>
            <w:vMerge w:val="continue"/>
            <w:vAlign w:val="center"/>
          </w:tcPr>
          <w:p>
            <w:pPr>
              <w:pStyle w:val="10"/>
              <w:jc w:val="center"/>
              <w:rPr>
                <w:rFonts w:ascii="宋体" w:hAnsi="宋体" w:cs="宋体"/>
                <w:sz w:val="24"/>
                <w:szCs w:val="24"/>
              </w:rPr>
            </w:pPr>
          </w:p>
        </w:tc>
        <w:tc>
          <w:tcPr>
            <w:tcW w:w="4660" w:type="dxa"/>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住院楼三层1区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pStyle w:val="10"/>
              <w:jc w:val="center"/>
              <w:rPr>
                <w:rFonts w:ascii="宋体" w:hAnsi="宋体" w:cs="宋体"/>
                <w:sz w:val="24"/>
                <w:szCs w:val="24"/>
              </w:rPr>
            </w:pPr>
          </w:p>
        </w:tc>
        <w:tc>
          <w:tcPr>
            <w:tcW w:w="3004" w:type="dxa"/>
            <w:vMerge w:val="continue"/>
            <w:vAlign w:val="center"/>
          </w:tcPr>
          <w:p>
            <w:pPr>
              <w:pStyle w:val="10"/>
              <w:jc w:val="center"/>
              <w:rPr>
                <w:rFonts w:ascii="宋体" w:hAnsi="宋体" w:cs="宋体"/>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住院楼四层1区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pStyle w:val="10"/>
              <w:jc w:val="center"/>
              <w:rPr>
                <w:rFonts w:ascii="宋体" w:hAnsi="宋体" w:cs="宋体"/>
                <w:sz w:val="24"/>
                <w:szCs w:val="24"/>
              </w:rPr>
            </w:pPr>
          </w:p>
          <w:p>
            <w:pPr>
              <w:pStyle w:val="11"/>
              <w:rPr>
                <w:sz w:val="24"/>
                <w:szCs w:val="24"/>
              </w:rPr>
            </w:pPr>
          </w:p>
        </w:tc>
        <w:tc>
          <w:tcPr>
            <w:tcW w:w="3004" w:type="dxa"/>
            <w:vMerge w:val="continue"/>
            <w:vAlign w:val="center"/>
          </w:tcPr>
          <w:p>
            <w:pPr>
              <w:pStyle w:val="10"/>
              <w:jc w:val="center"/>
              <w:rPr>
                <w:rFonts w:ascii="宋体" w:hAnsi="宋体" w:cs="宋体"/>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门诊楼二层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pStyle w:val="11"/>
              <w:rPr>
                <w:sz w:val="24"/>
                <w:szCs w:val="24"/>
              </w:rPr>
            </w:pPr>
          </w:p>
        </w:tc>
        <w:tc>
          <w:tcPr>
            <w:tcW w:w="3004" w:type="dxa"/>
            <w:vMerge w:val="continue"/>
            <w:vAlign w:val="center"/>
          </w:tcPr>
          <w:p>
            <w:pPr>
              <w:pStyle w:val="10"/>
              <w:jc w:val="center"/>
              <w:rPr>
                <w:rFonts w:ascii="宋体" w:hAnsi="宋体" w:cs="宋体"/>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医用氧气中心站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pStyle w:val="11"/>
              <w:rPr>
                <w:sz w:val="24"/>
                <w:szCs w:val="24"/>
              </w:rPr>
            </w:pPr>
          </w:p>
        </w:tc>
        <w:tc>
          <w:tcPr>
            <w:tcW w:w="3004" w:type="dxa"/>
            <w:vMerge w:val="continue"/>
            <w:vAlign w:val="center"/>
          </w:tcPr>
          <w:p>
            <w:pPr>
              <w:pStyle w:val="10"/>
              <w:jc w:val="center"/>
              <w:rPr>
                <w:rFonts w:ascii="宋体" w:hAnsi="宋体" w:cs="宋体"/>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垃圾中转站(污水站)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pStyle w:val="11"/>
              <w:rPr>
                <w:sz w:val="24"/>
                <w:szCs w:val="24"/>
              </w:rPr>
            </w:pPr>
          </w:p>
        </w:tc>
        <w:tc>
          <w:tcPr>
            <w:tcW w:w="3004" w:type="dxa"/>
            <w:vMerge w:val="continue"/>
            <w:vAlign w:val="center"/>
          </w:tcPr>
          <w:p>
            <w:pPr>
              <w:pStyle w:val="10"/>
              <w:jc w:val="center"/>
              <w:rPr>
                <w:rFonts w:ascii="宋体" w:hAnsi="宋体" w:cs="宋体"/>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住院楼消防系统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pStyle w:val="11"/>
              <w:rPr>
                <w:sz w:val="24"/>
                <w:szCs w:val="24"/>
              </w:rPr>
            </w:pPr>
          </w:p>
        </w:tc>
        <w:tc>
          <w:tcPr>
            <w:tcW w:w="3004" w:type="dxa"/>
            <w:vMerge w:val="continue"/>
            <w:vAlign w:val="center"/>
          </w:tcPr>
          <w:p>
            <w:pPr>
              <w:pStyle w:val="10"/>
              <w:jc w:val="center"/>
              <w:rPr>
                <w:rFonts w:ascii="宋体" w:hAnsi="宋体" w:cs="宋体"/>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门诊楼配电箱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pStyle w:val="10"/>
              <w:jc w:val="center"/>
              <w:rPr>
                <w:rFonts w:ascii="宋体" w:hAnsi="宋体" w:cs="宋体"/>
                <w:sz w:val="24"/>
                <w:szCs w:val="24"/>
              </w:rPr>
            </w:pPr>
          </w:p>
        </w:tc>
        <w:tc>
          <w:tcPr>
            <w:tcW w:w="3004" w:type="dxa"/>
            <w:vMerge w:val="continue"/>
            <w:vAlign w:val="center"/>
          </w:tcPr>
          <w:p>
            <w:pPr>
              <w:pStyle w:val="10"/>
              <w:jc w:val="center"/>
              <w:rPr>
                <w:rFonts w:ascii="宋体" w:hAnsi="宋体" w:cs="宋体"/>
                <w:sz w:val="24"/>
                <w:szCs w:val="24"/>
              </w:rPr>
            </w:pPr>
          </w:p>
        </w:tc>
        <w:tc>
          <w:tcPr>
            <w:tcW w:w="4660" w:type="dxa"/>
            <w:vAlign w:val="center"/>
          </w:tcPr>
          <w:p>
            <w:pPr>
              <w:keepNext w:val="0"/>
              <w:keepLines w:val="0"/>
              <w:widowControl/>
              <w:suppressLineNumbers w:val="0"/>
              <w:jc w:val="left"/>
              <w:textAlignment w:val="center"/>
              <w:rPr>
                <w:rFonts w:hint="eastAsia" w:ascii="宋体" w:hAnsi="宋体" w:cs="宋体"/>
                <w:kern w:val="2"/>
                <w:sz w:val="24"/>
                <w:szCs w:val="24"/>
              </w:rPr>
            </w:pPr>
            <w:r>
              <w:rPr>
                <w:rFonts w:hint="eastAsia" w:ascii="宋体" w:hAnsi="宋体" w:eastAsia="宋体" w:cs="宋体"/>
                <w:i w:val="0"/>
                <w:iCs w:val="0"/>
                <w:color w:val="000000"/>
                <w:kern w:val="0"/>
                <w:sz w:val="24"/>
                <w:szCs w:val="24"/>
                <w:u w:val="none"/>
                <w:lang w:val="en-US" w:eastAsia="zh-CN" w:bidi="ar"/>
              </w:rPr>
              <w:t>医技楼配电箱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pStyle w:val="10"/>
              <w:jc w:val="center"/>
              <w:rPr>
                <w:rFonts w:ascii="宋体" w:hAnsi="宋体" w:cs="宋体"/>
                <w:sz w:val="24"/>
                <w:szCs w:val="24"/>
              </w:rPr>
            </w:pPr>
          </w:p>
        </w:tc>
        <w:tc>
          <w:tcPr>
            <w:tcW w:w="3004" w:type="dxa"/>
            <w:vMerge w:val="continue"/>
            <w:vAlign w:val="center"/>
          </w:tcPr>
          <w:p>
            <w:pPr>
              <w:pStyle w:val="10"/>
              <w:jc w:val="center"/>
              <w:rPr>
                <w:rFonts w:ascii="宋体" w:hAnsi="宋体" w:cs="宋体"/>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后勤综合楼配电箱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pStyle w:val="10"/>
              <w:jc w:val="center"/>
              <w:rPr>
                <w:rFonts w:ascii="宋体" w:hAnsi="宋体" w:cs="宋体"/>
                <w:sz w:val="24"/>
                <w:szCs w:val="24"/>
              </w:rPr>
            </w:pPr>
          </w:p>
        </w:tc>
        <w:tc>
          <w:tcPr>
            <w:tcW w:w="3004" w:type="dxa"/>
            <w:vMerge w:val="continue"/>
            <w:vAlign w:val="center"/>
          </w:tcPr>
          <w:p>
            <w:pPr>
              <w:pStyle w:val="10"/>
              <w:jc w:val="center"/>
              <w:rPr>
                <w:rFonts w:ascii="宋体" w:hAnsi="宋体" w:cs="宋体"/>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感染楼配电箱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restart"/>
            <w:vAlign w:val="center"/>
          </w:tcPr>
          <w:p>
            <w:pPr>
              <w:pStyle w:val="10"/>
              <w:jc w:val="center"/>
              <w:rPr>
                <w:rFonts w:ascii="宋体" w:hAnsi="宋体" w:cs="宋体"/>
                <w:kern w:val="2"/>
                <w:sz w:val="24"/>
                <w:szCs w:val="24"/>
              </w:rPr>
            </w:pPr>
            <w:r>
              <w:rPr>
                <w:rFonts w:hint="eastAsia" w:ascii="宋体" w:hAnsi="宋体" w:cs="宋体"/>
                <w:kern w:val="2"/>
                <w:sz w:val="24"/>
                <w:szCs w:val="24"/>
              </w:rPr>
              <w:t>2</w:t>
            </w:r>
          </w:p>
        </w:tc>
        <w:tc>
          <w:tcPr>
            <w:tcW w:w="3004" w:type="dxa"/>
            <w:vMerge w:val="restart"/>
            <w:vAlign w:val="center"/>
          </w:tcPr>
          <w:p>
            <w:pPr>
              <w:pStyle w:val="10"/>
              <w:jc w:val="left"/>
              <w:rPr>
                <w:rFonts w:ascii="宋体" w:hAnsi="宋体" w:cs="宋体"/>
                <w:kern w:val="2"/>
                <w:sz w:val="24"/>
                <w:szCs w:val="24"/>
              </w:rPr>
            </w:pPr>
            <w:r>
              <w:rPr>
                <w:rFonts w:hint="eastAsia" w:ascii="宋体" w:hAnsi="宋体" w:eastAsia="宋体" w:cs="宋体"/>
                <w:i w:val="0"/>
                <w:iCs w:val="0"/>
                <w:color w:val="000000"/>
                <w:kern w:val="0"/>
                <w:sz w:val="24"/>
                <w:szCs w:val="24"/>
                <w:u w:val="none"/>
                <w:lang w:val="en-US" w:eastAsia="zh-CN" w:bidi="ar"/>
              </w:rPr>
              <w:t>#2配变1600kVA</w:t>
            </w: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医技楼屋顶电梯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top"/>
          </w:tcPr>
          <w:p>
            <w:pPr>
              <w:widowControl/>
              <w:jc w:val="center"/>
              <w:rPr>
                <w:rFonts w:ascii="宋体" w:hAnsi="宋体" w:cs="宋体"/>
                <w:kern w:val="2"/>
                <w:sz w:val="24"/>
                <w:szCs w:val="24"/>
              </w:rPr>
            </w:pPr>
          </w:p>
        </w:tc>
        <w:tc>
          <w:tcPr>
            <w:tcW w:w="3004" w:type="dxa"/>
            <w:vMerge w:val="continue"/>
            <w:vAlign w:val="top"/>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住院楼屋顶消防电梯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top"/>
          </w:tcPr>
          <w:p>
            <w:pPr>
              <w:widowControl/>
              <w:jc w:val="center"/>
              <w:rPr>
                <w:rFonts w:ascii="宋体" w:hAnsi="宋体" w:cs="宋体"/>
                <w:kern w:val="2"/>
                <w:sz w:val="24"/>
                <w:szCs w:val="24"/>
              </w:rPr>
            </w:pPr>
          </w:p>
        </w:tc>
        <w:tc>
          <w:tcPr>
            <w:tcW w:w="3004" w:type="dxa"/>
            <w:vMerge w:val="continue"/>
            <w:vAlign w:val="top"/>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住院楼屋顶医护电梯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top"/>
          </w:tcPr>
          <w:p>
            <w:pPr>
              <w:widowControl/>
              <w:jc w:val="center"/>
              <w:rPr>
                <w:rFonts w:ascii="宋体" w:hAnsi="宋体" w:cs="宋体"/>
                <w:kern w:val="2"/>
                <w:sz w:val="24"/>
                <w:szCs w:val="24"/>
              </w:rPr>
            </w:pPr>
          </w:p>
        </w:tc>
        <w:tc>
          <w:tcPr>
            <w:tcW w:w="3004" w:type="dxa"/>
            <w:vMerge w:val="continue"/>
            <w:vAlign w:val="top"/>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门诊楼屋顶电梯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top"/>
          </w:tcPr>
          <w:p>
            <w:pPr>
              <w:widowControl/>
              <w:jc w:val="center"/>
              <w:rPr>
                <w:rFonts w:ascii="宋体" w:hAnsi="宋体" w:cs="宋体"/>
                <w:kern w:val="2"/>
                <w:sz w:val="24"/>
                <w:szCs w:val="24"/>
              </w:rPr>
            </w:pPr>
          </w:p>
        </w:tc>
        <w:tc>
          <w:tcPr>
            <w:tcW w:w="3004" w:type="dxa"/>
            <w:vMerge w:val="continue"/>
            <w:vAlign w:val="top"/>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医技楼MRI</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top"/>
          </w:tcPr>
          <w:p>
            <w:pPr>
              <w:widowControl/>
              <w:jc w:val="center"/>
              <w:rPr>
                <w:rFonts w:ascii="宋体" w:hAnsi="宋体" w:cs="宋体"/>
                <w:kern w:val="2"/>
                <w:sz w:val="24"/>
                <w:szCs w:val="24"/>
              </w:rPr>
            </w:pPr>
          </w:p>
        </w:tc>
        <w:tc>
          <w:tcPr>
            <w:tcW w:w="3004" w:type="dxa"/>
            <w:vMerge w:val="continue"/>
            <w:vAlign w:val="top"/>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医技楼MRI</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辅设备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top"/>
          </w:tcPr>
          <w:p>
            <w:pPr>
              <w:widowControl/>
              <w:jc w:val="center"/>
              <w:rPr>
                <w:rFonts w:ascii="宋体" w:hAnsi="宋体" w:cs="宋体"/>
                <w:kern w:val="2"/>
                <w:sz w:val="24"/>
                <w:szCs w:val="24"/>
              </w:rPr>
            </w:pPr>
          </w:p>
        </w:tc>
        <w:tc>
          <w:tcPr>
            <w:tcW w:w="3004" w:type="dxa"/>
            <w:vMerge w:val="continue"/>
            <w:vAlign w:val="top"/>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医技楼一层放射科净化空调机组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top"/>
          </w:tcPr>
          <w:p>
            <w:pPr>
              <w:widowControl/>
              <w:jc w:val="center"/>
              <w:rPr>
                <w:rFonts w:ascii="宋体" w:hAnsi="宋体" w:cs="宋体"/>
                <w:kern w:val="2"/>
                <w:sz w:val="24"/>
                <w:szCs w:val="24"/>
              </w:rPr>
            </w:pPr>
          </w:p>
        </w:tc>
        <w:tc>
          <w:tcPr>
            <w:tcW w:w="3004" w:type="dxa"/>
            <w:vMerge w:val="continue"/>
            <w:vAlign w:val="top"/>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变配电房照明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top"/>
          </w:tcPr>
          <w:p>
            <w:pPr>
              <w:widowControl/>
              <w:jc w:val="center"/>
              <w:rPr>
                <w:rFonts w:ascii="宋体" w:hAnsi="宋体" w:cs="宋体"/>
                <w:kern w:val="2"/>
                <w:sz w:val="24"/>
                <w:szCs w:val="24"/>
              </w:rPr>
            </w:pPr>
          </w:p>
        </w:tc>
        <w:tc>
          <w:tcPr>
            <w:tcW w:w="3004" w:type="dxa"/>
            <w:vMerge w:val="continue"/>
            <w:vAlign w:val="top"/>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住院楼生活泵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top"/>
          </w:tcPr>
          <w:p>
            <w:pPr>
              <w:widowControl/>
              <w:jc w:val="center"/>
              <w:rPr>
                <w:rFonts w:ascii="宋体" w:hAnsi="宋体" w:cs="宋体"/>
                <w:kern w:val="2"/>
                <w:sz w:val="24"/>
                <w:szCs w:val="24"/>
              </w:rPr>
            </w:pPr>
          </w:p>
        </w:tc>
        <w:tc>
          <w:tcPr>
            <w:tcW w:w="3004" w:type="dxa"/>
            <w:vMerge w:val="continue"/>
            <w:vAlign w:val="top"/>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门诊楼三层扶梯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top"/>
          </w:tcPr>
          <w:p>
            <w:pPr>
              <w:widowControl/>
              <w:jc w:val="center"/>
              <w:rPr>
                <w:rFonts w:ascii="宋体" w:hAnsi="宋体" w:cs="宋体"/>
                <w:kern w:val="2"/>
                <w:sz w:val="24"/>
                <w:szCs w:val="24"/>
              </w:rPr>
            </w:pPr>
          </w:p>
        </w:tc>
        <w:tc>
          <w:tcPr>
            <w:tcW w:w="3004" w:type="dxa"/>
            <w:vMerge w:val="continue"/>
            <w:vAlign w:val="top"/>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医技楼三层消毒供应中心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top"/>
          </w:tcPr>
          <w:p>
            <w:pPr>
              <w:widowControl/>
              <w:jc w:val="center"/>
              <w:rPr>
                <w:rFonts w:ascii="宋体" w:hAnsi="宋体" w:cs="宋体"/>
                <w:kern w:val="2"/>
                <w:sz w:val="24"/>
                <w:szCs w:val="24"/>
              </w:rPr>
            </w:pPr>
          </w:p>
        </w:tc>
        <w:tc>
          <w:tcPr>
            <w:tcW w:w="3004" w:type="dxa"/>
            <w:vMerge w:val="continue"/>
            <w:vAlign w:val="top"/>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住院楼一层血液透析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top"/>
          </w:tcPr>
          <w:p>
            <w:pPr>
              <w:widowControl/>
              <w:jc w:val="center"/>
              <w:rPr>
                <w:rFonts w:ascii="宋体" w:hAnsi="宋体" w:cs="宋体"/>
                <w:kern w:val="2"/>
                <w:sz w:val="24"/>
                <w:szCs w:val="24"/>
              </w:rPr>
            </w:pPr>
          </w:p>
        </w:tc>
        <w:tc>
          <w:tcPr>
            <w:tcW w:w="3004" w:type="dxa"/>
            <w:vMerge w:val="continue"/>
            <w:vAlign w:val="top"/>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住院楼二层净化空调机房动力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top"/>
          </w:tcPr>
          <w:p>
            <w:pPr>
              <w:widowControl/>
              <w:jc w:val="center"/>
              <w:rPr>
                <w:rFonts w:ascii="宋体" w:hAnsi="宋体" w:cs="宋体"/>
                <w:kern w:val="2"/>
                <w:sz w:val="24"/>
                <w:szCs w:val="24"/>
              </w:rPr>
            </w:pPr>
          </w:p>
        </w:tc>
        <w:tc>
          <w:tcPr>
            <w:tcW w:w="3004" w:type="dxa"/>
            <w:vMerge w:val="continue"/>
            <w:vAlign w:val="top"/>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住院楼医用气体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top"/>
          </w:tcPr>
          <w:p>
            <w:pPr>
              <w:widowControl/>
              <w:jc w:val="center"/>
              <w:rPr>
                <w:rFonts w:ascii="宋体" w:hAnsi="宋体" w:cs="宋体"/>
                <w:kern w:val="2"/>
                <w:sz w:val="24"/>
                <w:szCs w:val="24"/>
              </w:rPr>
            </w:pPr>
          </w:p>
        </w:tc>
        <w:tc>
          <w:tcPr>
            <w:tcW w:w="3004" w:type="dxa"/>
            <w:vMerge w:val="continue"/>
            <w:vAlign w:val="top"/>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住院楼安防系统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top"/>
          </w:tcPr>
          <w:p>
            <w:pPr>
              <w:widowControl/>
              <w:jc w:val="center"/>
              <w:rPr>
                <w:rFonts w:ascii="宋体" w:hAnsi="宋体" w:cs="宋体"/>
                <w:kern w:val="2"/>
                <w:sz w:val="24"/>
                <w:szCs w:val="24"/>
              </w:rPr>
            </w:pPr>
          </w:p>
        </w:tc>
        <w:tc>
          <w:tcPr>
            <w:tcW w:w="3004" w:type="dxa"/>
            <w:vMerge w:val="continue"/>
            <w:vAlign w:val="top"/>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医技楼屋面空调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restart"/>
            <w:vAlign w:val="center"/>
          </w:tcPr>
          <w:p>
            <w:pPr>
              <w:widowControl/>
              <w:jc w:val="center"/>
              <w:rPr>
                <w:rFonts w:ascii="宋体" w:hAnsi="宋体" w:cs="宋体"/>
                <w:kern w:val="2"/>
                <w:sz w:val="24"/>
                <w:szCs w:val="24"/>
              </w:rPr>
            </w:pPr>
            <w:r>
              <w:rPr>
                <w:rFonts w:hint="eastAsia" w:ascii="宋体" w:hAnsi="宋体" w:cs="宋体"/>
                <w:kern w:val="2"/>
                <w:sz w:val="24"/>
                <w:szCs w:val="24"/>
              </w:rPr>
              <w:t>3</w:t>
            </w:r>
          </w:p>
        </w:tc>
        <w:tc>
          <w:tcPr>
            <w:tcW w:w="3004" w:type="dxa"/>
            <w:vMerge w:val="restart"/>
            <w:vAlign w:val="center"/>
          </w:tcPr>
          <w:p>
            <w:pPr>
              <w:widowControl/>
              <w:jc w:val="center"/>
              <w:rPr>
                <w:rFonts w:ascii="宋体" w:hAnsi="宋体" w:cs="宋体"/>
                <w:kern w:val="2"/>
                <w:sz w:val="24"/>
                <w:szCs w:val="24"/>
              </w:rPr>
            </w:pPr>
            <w:r>
              <w:rPr>
                <w:rFonts w:hint="eastAsia" w:ascii="宋体" w:hAnsi="宋体" w:eastAsia="宋体" w:cs="宋体"/>
                <w:i w:val="0"/>
                <w:iCs w:val="0"/>
                <w:color w:val="000000"/>
                <w:kern w:val="0"/>
                <w:sz w:val="24"/>
                <w:szCs w:val="24"/>
                <w:u w:val="none"/>
                <w:lang w:val="en-US" w:eastAsia="zh-CN" w:bidi="ar"/>
              </w:rPr>
              <w:t>#3配变2000kVA</w:t>
            </w: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医技楼照明插座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hint="eastAsia"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门诊楼照明插座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hint="eastAsia"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医技楼ICU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hint="eastAsia"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医技楼CT主设备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hint="eastAsia"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hint="eastAsia"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医技楼洁净空调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hint="eastAsia"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感染楼照明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hint="eastAsia"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医技楼数字肠胃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hint="eastAsia"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门诊楼五层DR室动力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hint="eastAsia"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医技楼DR主设备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restart"/>
            <w:vAlign w:val="center"/>
          </w:tcPr>
          <w:p>
            <w:pPr>
              <w:widowControl/>
              <w:jc w:val="center"/>
              <w:rPr>
                <w:rFonts w:ascii="宋体" w:hAnsi="宋体" w:cs="宋体"/>
                <w:kern w:val="2"/>
                <w:sz w:val="24"/>
                <w:szCs w:val="24"/>
              </w:rPr>
            </w:pPr>
            <w:r>
              <w:rPr>
                <w:rFonts w:hint="eastAsia" w:ascii="宋体" w:hAnsi="宋体" w:cs="宋体"/>
                <w:kern w:val="2"/>
                <w:sz w:val="24"/>
                <w:szCs w:val="24"/>
              </w:rPr>
              <w:t>4</w:t>
            </w:r>
          </w:p>
        </w:tc>
        <w:tc>
          <w:tcPr>
            <w:tcW w:w="3004" w:type="dxa"/>
            <w:vMerge w:val="restart"/>
            <w:vAlign w:val="center"/>
          </w:tcPr>
          <w:p>
            <w:pPr>
              <w:widowControl/>
              <w:jc w:val="center"/>
              <w:rPr>
                <w:rFonts w:ascii="宋体" w:hAnsi="宋体" w:cs="宋体"/>
                <w:kern w:val="2"/>
                <w:sz w:val="24"/>
                <w:szCs w:val="24"/>
              </w:rPr>
            </w:pPr>
            <w:r>
              <w:rPr>
                <w:rFonts w:hint="eastAsia" w:ascii="宋体" w:hAnsi="宋体" w:eastAsia="宋体" w:cs="宋体"/>
                <w:i w:val="0"/>
                <w:iCs w:val="0"/>
                <w:color w:val="000000"/>
                <w:kern w:val="0"/>
                <w:sz w:val="24"/>
                <w:szCs w:val="24"/>
                <w:u w:val="none"/>
                <w:lang w:val="en-US" w:eastAsia="zh-CN" w:bidi="ar"/>
              </w:rPr>
              <w:t>#4配变1600kVA</w:t>
            </w: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医技楼屋顶洁净空调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医技楼屋面热水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医技楼DR设备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医技楼三层消毒供应中心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医技楼医用负荷配电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医技楼DSA主设备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住院楼二层信息机房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医技楼数字肠胃设备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医技楼MRI</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医技楼MRI</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辅设备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医技楼检验中心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高压氧舱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门诊楼消防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住院楼负一层消防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ascii="宋体" w:hAnsi="宋体" w:cs="宋体"/>
                <w:kern w:val="2"/>
                <w:sz w:val="24"/>
                <w:szCs w:val="24"/>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住院楼消防泵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restart"/>
            <w:vAlign w:val="center"/>
          </w:tcPr>
          <w:p>
            <w:pPr>
              <w:widowControl/>
              <w:jc w:val="center"/>
              <w:rPr>
                <w:rFonts w:hint="eastAsia" w:ascii="宋体" w:hAnsi="宋体" w:eastAsia="宋体" w:cs="宋体"/>
                <w:kern w:val="2"/>
                <w:sz w:val="24"/>
                <w:szCs w:val="24"/>
                <w:lang w:val="en-US" w:eastAsia="zh-CN"/>
              </w:rPr>
            </w:pPr>
            <w:r>
              <w:rPr>
                <w:rFonts w:hint="eastAsia" w:ascii="宋体" w:hAnsi="宋体" w:cs="宋体"/>
                <w:kern w:val="2"/>
                <w:sz w:val="24"/>
                <w:szCs w:val="24"/>
                <w:lang w:val="en-US" w:eastAsia="zh-CN"/>
              </w:rPr>
              <w:t>5</w:t>
            </w:r>
          </w:p>
        </w:tc>
        <w:tc>
          <w:tcPr>
            <w:tcW w:w="3004" w:type="dxa"/>
            <w:vMerge w:val="restart"/>
            <w:vAlign w:val="center"/>
          </w:tcPr>
          <w:p>
            <w:pPr>
              <w:widowControl/>
              <w:jc w:val="center"/>
              <w:rPr>
                <w:rFonts w:ascii="宋体" w:hAnsi="宋体" w:cs="宋体"/>
                <w:kern w:val="2"/>
                <w:sz w:val="24"/>
                <w:szCs w:val="24"/>
              </w:rPr>
            </w:pPr>
            <w:r>
              <w:rPr>
                <w:rFonts w:hint="eastAsia" w:ascii="宋体" w:hAnsi="宋体" w:eastAsia="宋体" w:cs="宋体"/>
                <w:i w:val="0"/>
                <w:iCs w:val="0"/>
                <w:color w:val="000000"/>
                <w:kern w:val="0"/>
                <w:sz w:val="24"/>
                <w:szCs w:val="24"/>
                <w:u w:val="none"/>
                <w:lang w:val="en-US" w:eastAsia="zh-CN" w:bidi="ar"/>
              </w:rPr>
              <w:t>#5配变1600kVA</w:t>
            </w: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后勤综合楼动力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住院楼医用负荷配电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医技楼屋面热水泵配电箱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感染楼动力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后勤综合楼照明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门诊楼医用负荷配电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门诊楼三层人流手术室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医技楼外科手术室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住院楼冷却水泵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医技楼中心供应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restart"/>
            <w:vAlign w:val="center"/>
          </w:tcPr>
          <w:p>
            <w:pPr>
              <w:widowControl/>
              <w:jc w:val="center"/>
              <w:rPr>
                <w:rFonts w:hint="eastAsia" w:ascii="宋体" w:hAnsi="宋体" w:eastAsia="宋体" w:cs="宋体"/>
                <w:kern w:val="2"/>
                <w:sz w:val="24"/>
                <w:szCs w:val="24"/>
                <w:lang w:val="en-US" w:eastAsia="zh-CN"/>
              </w:rPr>
            </w:pPr>
            <w:r>
              <w:rPr>
                <w:rFonts w:hint="eastAsia" w:ascii="宋体" w:hAnsi="宋体" w:cs="宋体"/>
                <w:kern w:val="2"/>
                <w:sz w:val="24"/>
                <w:szCs w:val="24"/>
                <w:lang w:val="en-US" w:eastAsia="zh-CN"/>
              </w:rPr>
              <w:t>6</w:t>
            </w:r>
          </w:p>
        </w:tc>
        <w:tc>
          <w:tcPr>
            <w:tcW w:w="3004" w:type="dxa"/>
            <w:vMerge w:val="restart"/>
            <w:vAlign w:val="center"/>
          </w:tcPr>
          <w:p>
            <w:pPr>
              <w:widowControl/>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#6配变2000kVA</w:t>
            </w: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住院楼离心机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住院楼离心机泵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住院楼冷冻水泵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医技楼屋顶风冷螺杆式冷（热）水机组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restart"/>
            <w:vAlign w:val="center"/>
          </w:tcPr>
          <w:p>
            <w:pPr>
              <w:widowControl/>
              <w:jc w:val="center"/>
              <w:rPr>
                <w:rFonts w:hint="eastAsia" w:ascii="宋体" w:hAnsi="宋体" w:eastAsia="宋体" w:cs="宋体"/>
                <w:kern w:val="2"/>
                <w:sz w:val="24"/>
                <w:szCs w:val="24"/>
                <w:lang w:val="en-US" w:eastAsia="zh-CN"/>
              </w:rPr>
            </w:pPr>
            <w:r>
              <w:rPr>
                <w:rFonts w:hint="eastAsia" w:ascii="宋体" w:hAnsi="宋体" w:cs="宋体"/>
                <w:kern w:val="2"/>
                <w:sz w:val="24"/>
                <w:szCs w:val="24"/>
                <w:lang w:val="en-US" w:eastAsia="zh-CN"/>
              </w:rPr>
              <w:t>7</w:t>
            </w:r>
          </w:p>
        </w:tc>
        <w:tc>
          <w:tcPr>
            <w:tcW w:w="3004" w:type="dxa"/>
            <w:vMerge w:val="restart"/>
            <w:vAlign w:val="center"/>
          </w:tcPr>
          <w:p>
            <w:pPr>
              <w:widowControl/>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1500kW发电机</w:t>
            </w: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门诊楼五层DR室动力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医技楼DR主设备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医技楼DSA主设备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医技楼中心供应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医技楼洁净空调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医技楼一层放射科净化空调机组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门诊楼医用负荷配电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医技楼医用负荷配电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住院楼医用负荷配电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住院楼二层净化空调机房动力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住院楼三层NIUC动力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住院楼四层产房手术室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高压氧舱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变配电房照明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医用氧气中心站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住院楼消防泵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kern w:val="2"/>
                <w:sz w:val="24"/>
                <w:szCs w:val="24"/>
              </w:rPr>
            </w:pPr>
          </w:p>
        </w:tc>
        <w:tc>
          <w:tcPr>
            <w:tcW w:w="3004" w:type="dxa"/>
            <w:vMerge w:val="continue"/>
            <w:vAlign w:val="center"/>
          </w:tcPr>
          <w:p>
            <w:pPr>
              <w:widowControl/>
              <w:jc w:val="center"/>
              <w:rPr>
                <w:rFonts w:hint="eastAsia" w:ascii="宋体" w:hAnsi="宋体" w:eastAsia="宋体" w:cs="宋体"/>
                <w:i w:val="0"/>
                <w:iCs w:val="0"/>
                <w:color w:val="000000"/>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住院楼屋顶消防电梯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住院楼消防系统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住院楼安防系统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住院楼生活泵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太平间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门诊楼消防负荷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医技楼消防负荷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住院楼负一层消防负荷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住院楼医用气体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医技楼手术中心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医技楼外科手术室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门诊楼三层人流手术室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门诊楼二层急诊手术室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门诊楼应急照明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医技楼应急照明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住院楼塔楼应急照明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住院楼负一层应急照明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后勤综合楼应急照明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感染楼应急照明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医技楼CT主设备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医技楼MRI主设备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医技楼MRI辅设备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垃圾中转站(污水站)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住院楼一层血液透析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住院楼二层信息机房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医技楼检验中心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医技楼ICU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医技楼数字肠胃主设备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医技楼屋顶洁净空调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c>
          <w:tcPr>
            <w:tcW w:w="4660" w:type="dxa"/>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医技楼三层消毒供应中心蒸汽设备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restart"/>
            <w:vAlign w:val="center"/>
          </w:tcPr>
          <w:p>
            <w:pPr>
              <w:widowControl/>
              <w:jc w:val="center"/>
              <w:rPr>
                <w:rFonts w:hint="eastAsia" w:ascii="宋体" w:hAnsi="宋体" w:eastAsia="宋体" w:cs="宋体"/>
                <w:color w:val="auto"/>
                <w:kern w:val="2"/>
                <w:sz w:val="24"/>
                <w:szCs w:val="24"/>
                <w:lang w:eastAsia="zh-CN"/>
              </w:rPr>
            </w:pPr>
            <w:r>
              <w:rPr>
                <w:rFonts w:hint="eastAsia" w:ascii="宋体" w:hAnsi="宋体" w:cs="宋体"/>
                <w:color w:val="auto"/>
                <w:kern w:val="2"/>
                <w:sz w:val="24"/>
                <w:szCs w:val="24"/>
                <w:lang w:val="en-US" w:eastAsia="zh-CN"/>
              </w:rPr>
              <w:t>8</w:t>
            </w:r>
          </w:p>
        </w:tc>
        <w:tc>
          <w:tcPr>
            <w:tcW w:w="3004" w:type="dxa"/>
            <w:vMerge w:val="restart"/>
            <w:vAlign w:val="center"/>
          </w:tcPr>
          <w:p>
            <w:pPr>
              <w:widowControl/>
              <w:rPr>
                <w:rFonts w:ascii="宋体" w:hAnsi="宋体" w:cs="宋体"/>
                <w:color w:val="auto"/>
                <w:kern w:val="2"/>
                <w:sz w:val="24"/>
                <w:szCs w:val="24"/>
              </w:rPr>
            </w:pPr>
            <w:r>
              <w:rPr>
                <w:rFonts w:hint="eastAsia" w:ascii="宋体" w:hAnsi="宋体" w:cs="宋体"/>
                <w:color w:val="auto"/>
                <w:kern w:val="2"/>
                <w:sz w:val="24"/>
                <w:szCs w:val="24"/>
              </w:rPr>
              <w:t>社区服务中心配电计量箱</w:t>
            </w:r>
          </w:p>
        </w:tc>
        <w:tc>
          <w:tcPr>
            <w:tcW w:w="4660" w:type="dxa"/>
            <w:vAlign w:val="center"/>
          </w:tcPr>
          <w:p>
            <w:pPr>
              <w:widowControl/>
              <w:jc w:val="center"/>
              <w:rPr>
                <w:rFonts w:ascii="宋体" w:hAnsi="宋体" w:cs="宋体"/>
                <w:color w:val="auto"/>
                <w:kern w:val="2"/>
                <w:sz w:val="24"/>
                <w:szCs w:val="24"/>
              </w:rPr>
            </w:pPr>
            <w:r>
              <w:rPr>
                <w:rFonts w:hint="eastAsia" w:ascii="宋体" w:hAnsi="宋体" w:cs="宋体"/>
                <w:color w:val="auto"/>
                <w:kern w:val="2"/>
                <w:sz w:val="24"/>
                <w:szCs w:val="24"/>
              </w:rPr>
              <w:t xml:space="preserve">全科楼、保健楼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widowControl/>
              <w:jc w:val="center"/>
              <w:rPr>
                <w:rFonts w:ascii="宋体" w:hAnsi="宋体" w:cs="宋体"/>
                <w:color w:val="auto"/>
                <w:kern w:val="2"/>
                <w:sz w:val="24"/>
                <w:szCs w:val="24"/>
              </w:rPr>
            </w:pPr>
          </w:p>
        </w:tc>
        <w:tc>
          <w:tcPr>
            <w:tcW w:w="3004" w:type="dxa"/>
            <w:vMerge w:val="continue"/>
            <w:vAlign w:val="center"/>
          </w:tcPr>
          <w:p>
            <w:pPr>
              <w:widowControl/>
              <w:jc w:val="center"/>
              <w:rPr>
                <w:rFonts w:ascii="宋体" w:hAnsi="宋体" w:cs="宋体"/>
                <w:color w:val="auto"/>
                <w:kern w:val="2"/>
                <w:sz w:val="24"/>
                <w:szCs w:val="24"/>
              </w:rPr>
            </w:pPr>
          </w:p>
        </w:tc>
        <w:tc>
          <w:tcPr>
            <w:tcW w:w="4660" w:type="dxa"/>
            <w:vAlign w:val="center"/>
          </w:tcPr>
          <w:p>
            <w:pPr>
              <w:widowControl/>
              <w:jc w:val="center"/>
              <w:rPr>
                <w:rFonts w:ascii="宋体" w:hAnsi="宋体" w:cs="宋体"/>
                <w:color w:val="auto"/>
                <w:kern w:val="2"/>
                <w:sz w:val="24"/>
                <w:szCs w:val="24"/>
              </w:rPr>
            </w:pPr>
            <w:r>
              <w:rPr>
                <w:rFonts w:hint="eastAsia" w:ascii="宋体" w:hAnsi="宋体" w:cs="宋体"/>
                <w:color w:val="auto"/>
                <w:kern w:val="2"/>
                <w:sz w:val="24"/>
                <w:szCs w:val="24"/>
              </w:rPr>
              <w:t>疫苗冷库(备 1</w:t>
            </w:r>
            <w:r>
              <w:rPr>
                <w:rFonts w:hint="eastAsia" w:ascii="宋体" w:hAnsi="宋体" w:cs="宋体"/>
                <w:color w:val="auto"/>
                <w:kern w:val="2"/>
                <w:sz w:val="24"/>
                <w:szCs w:val="24"/>
                <w:lang w:val="en-US" w:eastAsia="zh-CN"/>
              </w:rPr>
              <w:t>5</w:t>
            </w:r>
            <w:r>
              <w:rPr>
                <w:rFonts w:hint="eastAsia" w:ascii="宋体" w:hAnsi="宋体" w:cs="宋体"/>
                <w:color w:val="auto"/>
                <w:kern w:val="2"/>
                <w:sz w:val="24"/>
                <w:szCs w:val="24"/>
              </w:rPr>
              <w:t>KW 发电机保供电)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exact"/>
        </w:trPr>
        <w:tc>
          <w:tcPr>
            <w:tcW w:w="858" w:type="dxa"/>
            <w:vAlign w:val="center"/>
          </w:tcPr>
          <w:p>
            <w:pPr>
              <w:widowControl/>
              <w:jc w:val="center"/>
              <w:rPr>
                <w:rFonts w:hint="eastAsia" w:ascii="宋体" w:hAnsi="宋体" w:eastAsia="宋体" w:cs="宋体"/>
                <w:color w:val="auto"/>
                <w:kern w:val="2"/>
                <w:sz w:val="24"/>
                <w:szCs w:val="24"/>
                <w:lang w:eastAsia="zh-CN"/>
              </w:rPr>
            </w:pPr>
            <w:r>
              <w:rPr>
                <w:rFonts w:hint="eastAsia" w:ascii="宋体" w:hAnsi="宋体" w:cs="宋体"/>
                <w:color w:val="auto"/>
                <w:kern w:val="2"/>
                <w:sz w:val="24"/>
                <w:szCs w:val="24"/>
                <w:lang w:val="en-US" w:eastAsia="zh-CN"/>
              </w:rPr>
              <w:t>9</w:t>
            </w:r>
          </w:p>
        </w:tc>
        <w:tc>
          <w:tcPr>
            <w:tcW w:w="3004" w:type="dxa"/>
            <w:vAlign w:val="center"/>
          </w:tcPr>
          <w:p>
            <w:pPr>
              <w:widowControl/>
              <w:jc w:val="center"/>
              <w:rPr>
                <w:rFonts w:ascii="宋体" w:hAnsi="宋体" w:cs="宋体"/>
                <w:color w:val="auto"/>
                <w:kern w:val="2"/>
                <w:sz w:val="24"/>
                <w:szCs w:val="24"/>
              </w:rPr>
            </w:pPr>
            <w:r>
              <w:rPr>
                <w:rFonts w:hint="eastAsia" w:ascii="宋体" w:hAnsi="宋体" w:cs="宋体"/>
                <w:color w:val="auto"/>
                <w:kern w:val="2"/>
                <w:sz w:val="24"/>
                <w:szCs w:val="24"/>
              </w:rPr>
              <w:t>康复医学部160KVA变压器，备160KW 发电机保供电</w:t>
            </w:r>
          </w:p>
        </w:tc>
        <w:tc>
          <w:tcPr>
            <w:tcW w:w="4660" w:type="dxa"/>
            <w:vAlign w:val="center"/>
          </w:tcPr>
          <w:p>
            <w:pPr>
              <w:widowControl/>
              <w:jc w:val="center"/>
              <w:rPr>
                <w:rFonts w:ascii="宋体" w:hAnsi="宋体" w:cs="宋体"/>
                <w:color w:val="auto"/>
                <w:kern w:val="2"/>
                <w:sz w:val="24"/>
                <w:szCs w:val="24"/>
              </w:rPr>
            </w:pPr>
            <w:r>
              <w:rPr>
                <w:rFonts w:hint="eastAsia" w:ascii="宋体" w:hAnsi="宋体" w:cs="宋体"/>
                <w:color w:val="auto"/>
                <w:kern w:val="2"/>
                <w:sz w:val="24"/>
                <w:szCs w:val="24"/>
              </w:rPr>
              <w:t>康复医学部</w:t>
            </w:r>
            <w:r>
              <w:rPr>
                <w:rFonts w:hint="eastAsia" w:ascii="宋体" w:hAnsi="宋体" w:cs="宋体"/>
                <w:color w:val="auto"/>
                <w:kern w:val="2"/>
                <w:sz w:val="24"/>
                <w:szCs w:val="24"/>
                <w:lang w:val="en-US" w:eastAsia="zh-CN"/>
              </w:rPr>
              <w:t>1-7层科室</w:t>
            </w:r>
          </w:p>
        </w:tc>
      </w:tr>
    </w:tbl>
    <w:p>
      <w:pPr>
        <w:spacing w:line="480" w:lineRule="exact"/>
        <w:ind w:firstLine="482" w:firstLineChars="200"/>
        <w:outlineLvl w:val="0"/>
        <w:rPr>
          <w:rFonts w:ascii="宋体" w:hAnsi="宋体" w:cs="宋体"/>
          <w:b/>
          <w:color w:val="auto"/>
          <w:sz w:val="24"/>
          <w:szCs w:val="24"/>
        </w:rPr>
      </w:pPr>
      <w:r>
        <w:rPr>
          <w:rFonts w:hint="eastAsia" w:ascii="宋体" w:hAnsi="宋体" w:cs="宋体"/>
          <w:b/>
          <w:color w:val="auto"/>
          <w:sz w:val="24"/>
          <w:szCs w:val="24"/>
        </w:rPr>
        <w:t>三、项目服务范围</w:t>
      </w:r>
    </w:p>
    <w:p>
      <w:pPr>
        <w:spacing w:line="480" w:lineRule="exact"/>
        <w:ind w:firstLine="482" w:firstLineChars="200"/>
        <w:rPr>
          <w:rFonts w:ascii="宋体" w:hAnsi="宋体" w:cs="宋体"/>
          <w:b/>
          <w:color w:val="auto"/>
          <w:sz w:val="24"/>
          <w:szCs w:val="24"/>
        </w:rPr>
      </w:pPr>
      <w:r>
        <w:rPr>
          <w:rFonts w:hint="eastAsia" w:ascii="宋体" w:hAnsi="宋体" w:cs="宋体"/>
          <w:b/>
          <w:color w:val="auto"/>
          <w:sz w:val="24"/>
          <w:szCs w:val="24"/>
        </w:rPr>
        <w:t>1、供、配电系统</w:t>
      </w:r>
    </w:p>
    <w:p>
      <w:pPr>
        <w:adjustRightIn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维保内容包括维护及巡视</w:t>
      </w:r>
      <w:r>
        <w:rPr>
          <w:rFonts w:hint="eastAsia" w:ascii="宋体" w:hAnsi="宋体" w:eastAsia="宋体" w:cs="宋体"/>
          <w:color w:val="auto"/>
          <w:kern w:val="0"/>
          <w:sz w:val="24"/>
          <w:szCs w:val="24"/>
          <w:lang w:val="en-US" w:eastAsia="zh-CN" w:bidi="ar"/>
        </w:rPr>
        <w:t>中心配电房</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1600kVA干式变压器4台</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2000kVA干式变压器2台</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高压配电柜10台</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直流屏1台</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低压配电柜58台</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1500kW台发电机1台</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门诊楼10个配电间</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医技楼8个配电间</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住院楼32个配电间</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后勤楼4个配电间</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高压氧1个配电间</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中心电房1个配电间</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感染楼2个配电间</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旧康复医学部配电房</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160kVA干式变压器1台</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160kW发电机1台</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1-7层配电间；社区服务中心市电配电计量总箱 1 台</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发电机 1 台</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全科楼、保健楼配电间 2 个</w:t>
      </w:r>
      <w:r>
        <w:rPr>
          <w:rFonts w:hint="eastAsia" w:ascii="宋体" w:hAnsi="宋体" w:cs="宋体"/>
          <w:color w:val="auto"/>
          <w:kern w:val="0"/>
          <w:sz w:val="24"/>
          <w:szCs w:val="24"/>
          <w:lang w:val="en-US" w:eastAsia="zh-CN" w:bidi="ar"/>
        </w:rPr>
        <w:t>。</w:t>
      </w:r>
      <w:r>
        <w:rPr>
          <w:rFonts w:hint="eastAsia" w:ascii="宋体" w:hAnsi="宋体" w:cs="宋体"/>
          <w:color w:val="auto"/>
          <w:sz w:val="24"/>
          <w:szCs w:val="24"/>
        </w:rPr>
        <w:t>清扫配电室、对维护设备清抹及预防性试验、绝缘工器具一年试验2次以及各楼层电井、配电柜 (箱)的巡视检查、卫生清洁；供电线路的巡查保养等；供配电设备的维护保养，开关跳闸后的复位；各类日常照明器具的维护、更换；各类供电插座的维护、更换；路灯定时器的更换、调校；医院临时用电的监护；用电设备的应急抢修；医院用电节能的管理；用电安全的宣传。</w:t>
      </w:r>
    </w:p>
    <w:p>
      <w:pPr>
        <w:spacing w:line="480" w:lineRule="exact"/>
        <w:ind w:firstLine="482" w:firstLineChars="200"/>
        <w:rPr>
          <w:rFonts w:ascii="宋体" w:hAnsi="宋体" w:cs="宋体"/>
          <w:b/>
          <w:color w:val="auto"/>
          <w:sz w:val="24"/>
          <w:szCs w:val="24"/>
        </w:rPr>
      </w:pPr>
      <w:r>
        <w:rPr>
          <w:rFonts w:hint="eastAsia" w:ascii="宋体" w:hAnsi="宋体" w:cs="宋体"/>
          <w:b/>
          <w:color w:val="auto"/>
          <w:sz w:val="24"/>
          <w:szCs w:val="24"/>
        </w:rPr>
        <w:t>2、给、排水系统</w:t>
      </w:r>
    </w:p>
    <w:p>
      <w:pPr>
        <w:adjustRightInd/>
        <w:spacing w:line="480" w:lineRule="exact"/>
        <w:ind w:firstLine="480" w:firstLineChars="200"/>
        <w:textAlignment w:val="auto"/>
        <w:rPr>
          <w:rFonts w:asciiTheme="minorEastAsia" w:hAnsiTheme="minorEastAsia" w:eastAsiaTheme="minorEastAsia"/>
          <w:b/>
          <w:color w:val="auto"/>
          <w:sz w:val="24"/>
          <w:szCs w:val="24"/>
        </w:rPr>
      </w:pPr>
      <w:r>
        <w:rPr>
          <w:rFonts w:hint="eastAsia" w:ascii="宋体" w:hAnsi="宋体" w:cs="宋体"/>
          <w:color w:val="auto"/>
          <w:sz w:val="24"/>
          <w:szCs w:val="24"/>
        </w:rPr>
        <w:t>维保内容包括冷、热水管道系统的维护保养，冷、热水供水管道和设备的维护保养(不包含热泵系统</w:t>
      </w:r>
      <w:r>
        <w:rPr>
          <w:rFonts w:hint="eastAsia" w:ascii="宋体" w:hAnsi="宋体" w:cs="宋体"/>
          <w:color w:val="auto"/>
          <w:sz w:val="24"/>
          <w:szCs w:val="24"/>
          <w:lang w:val="en-US" w:eastAsia="zh-CN"/>
        </w:rPr>
        <w:t>及消防水系部分</w:t>
      </w:r>
      <w:r>
        <w:rPr>
          <w:rFonts w:hint="eastAsia" w:ascii="宋体" w:hAnsi="宋体" w:cs="宋体"/>
          <w:color w:val="auto"/>
          <w:sz w:val="24"/>
          <w:szCs w:val="24"/>
        </w:rPr>
        <w:t>)，各种加压泵、储水箱的维护保养，排水管道和排水泵的 维护保养，各种水龙头、花洒的维护更换，厕所水箱(含气压水箱和一般水箱)、进水阀、上水软管、下水主管道的维修更换。</w:t>
      </w:r>
    </w:p>
    <w:p>
      <w:pPr>
        <w:spacing w:line="480" w:lineRule="exact"/>
        <w:ind w:firstLine="482" w:firstLineChars="200"/>
        <w:rPr>
          <w:rFonts w:ascii="宋体" w:hAnsi="宋体" w:cs="宋体"/>
          <w:b/>
          <w:color w:val="auto"/>
          <w:sz w:val="24"/>
          <w:szCs w:val="24"/>
        </w:rPr>
      </w:pPr>
      <w:r>
        <w:rPr>
          <w:rFonts w:hint="eastAsia" w:ascii="宋体" w:hAnsi="宋体" w:cs="宋体"/>
          <w:b/>
          <w:color w:val="auto"/>
          <w:sz w:val="24"/>
          <w:szCs w:val="24"/>
        </w:rPr>
        <w:t>3、门窗家具部分</w:t>
      </w:r>
    </w:p>
    <w:p>
      <w:pPr>
        <w:adjustRightIn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维保内容包括医院内部门窗(消防门)、枱櫈的简单维修，门锁的更换，不锈钢枱櫈、床的烧焊等，不锈钢运送车的维修和更换车轮。</w:t>
      </w:r>
    </w:p>
    <w:p>
      <w:pPr>
        <w:spacing w:line="480" w:lineRule="exact"/>
        <w:ind w:firstLine="482" w:firstLineChars="200"/>
        <w:rPr>
          <w:rFonts w:ascii="宋体" w:hAnsi="宋体" w:cs="宋体"/>
          <w:b/>
          <w:color w:val="auto"/>
          <w:sz w:val="24"/>
          <w:szCs w:val="24"/>
        </w:rPr>
      </w:pPr>
      <w:r>
        <w:rPr>
          <w:rFonts w:hint="eastAsia" w:ascii="宋体" w:hAnsi="宋体" w:cs="宋体"/>
          <w:b/>
          <w:color w:val="auto"/>
          <w:sz w:val="24"/>
          <w:szCs w:val="24"/>
        </w:rPr>
        <w:t>4、</w:t>
      </w:r>
      <w:r>
        <w:rPr>
          <w:rFonts w:hint="eastAsia" w:ascii="宋体" w:hAnsi="宋体" w:cs="宋体"/>
          <w:b/>
          <w:color w:val="auto"/>
          <w:sz w:val="24"/>
          <w:szCs w:val="24"/>
          <w:lang w:val="en-US" w:eastAsia="zh-CN"/>
        </w:rPr>
        <w:t>紧急</w:t>
      </w:r>
      <w:r>
        <w:rPr>
          <w:rFonts w:hint="eastAsia" w:ascii="宋体" w:hAnsi="宋体" w:cs="宋体"/>
          <w:b/>
          <w:color w:val="auto"/>
          <w:sz w:val="24"/>
          <w:szCs w:val="24"/>
        </w:rPr>
        <w:t>小型增改工程</w:t>
      </w:r>
    </w:p>
    <w:p>
      <w:pPr>
        <w:adjustRightIn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医院内部</w:t>
      </w:r>
      <w:r>
        <w:rPr>
          <w:rFonts w:hint="eastAsia" w:ascii="宋体" w:hAnsi="宋体" w:cs="宋体"/>
          <w:color w:val="auto"/>
          <w:sz w:val="24"/>
          <w:szCs w:val="24"/>
          <w:lang w:val="en-US" w:eastAsia="zh-CN"/>
        </w:rPr>
        <w:t>需进行水电紧急增改工程的，</w:t>
      </w:r>
      <w:r>
        <w:rPr>
          <w:rFonts w:hint="eastAsia" w:ascii="宋体" w:hAnsi="宋体" w:cs="宋体"/>
          <w:color w:val="auto"/>
          <w:sz w:val="24"/>
          <w:szCs w:val="24"/>
        </w:rPr>
        <w:t>人工费</w:t>
      </w:r>
      <w:r>
        <w:rPr>
          <w:rFonts w:hint="eastAsia" w:ascii="宋体" w:hAnsi="宋体" w:cs="宋体"/>
          <w:color w:val="auto"/>
          <w:sz w:val="24"/>
          <w:szCs w:val="24"/>
          <w:lang w:val="en-US" w:eastAsia="zh-CN"/>
        </w:rPr>
        <w:t>用另行单独结算</w:t>
      </w:r>
      <w:r>
        <w:rPr>
          <w:rFonts w:hint="eastAsia" w:ascii="宋体" w:hAnsi="宋体" w:cs="宋体"/>
          <w:color w:val="auto"/>
          <w:sz w:val="24"/>
          <w:szCs w:val="24"/>
        </w:rPr>
        <w:t>。</w:t>
      </w:r>
    </w:p>
    <w:p>
      <w:pPr>
        <w:spacing w:line="480" w:lineRule="exact"/>
        <w:ind w:firstLine="482" w:firstLineChars="200"/>
        <w:rPr>
          <w:rFonts w:ascii="宋体" w:hAnsi="宋体" w:cs="宋体"/>
          <w:b/>
          <w:color w:val="auto"/>
          <w:sz w:val="24"/>
          <w:szCs w:val="24"/>
        </w:rPr>
      </w:pPr>
      <w:r>
        <w:rPr>
          <w:rFonts w:hint="eastAsia" w:ascii="宋体" w:hAnsi="宋体" w:cs="宋体"/>
          <w:b/>
          <w:color w:val="auto"/>
          <w:sz w:val="24"/>
          <w:szCs w:val="24"/>
        </w:rPr>
        <w:t>5、负责医院后勤机电设备维修调度值班工作。</w:t>
      </w:r>
    </w:p>
    <w:p>
      <w:pPr>
        <w:spacing w:line="480" w:lineRule="exact"/>
        <w:ind w:firstLine="482" w:firstLineChars="200"/>
        <w:rPr>
          <w:rFonts w:ascii="宋体" w:hAnsi="宋体" w:cs="宋体"/>
          <w:b/>
          <w:color w:val="auto"/>
          <w:sz w:val="24"/>
          <w:szCs w:val="24"/>
        </w:rPr>
      </w:pPr>
      <w:r>
        <w:rPr>
          <w:rFonts w:hint="eastAsia" w:ascii="宋体" w:hAnsi="宋体" w:cs="宋体"/>
          <w:b/>
          <w:color w:val="auto"/>
          <w:sz w:val="24"/>
          <w:szCs w:val="24"/>
        </w:rPr>
        <w:t>6、每年进行不少于一次停水和停电紧急事故防范演练。</w:t>
      </w:r>
    </w:p>
    <w:p>
      <w:pPr>
        <w:spacing w:line="480" w:lineRule="exact"/>
        <w:ind w:firstLine="482" w:firstLineChars="200"/>
        <w:outlineLvl w:val="0"/>
        <w:rPr>
          <w:rFonts w:ascii="宋体" w:hAnsi="宋体" w:cs="宋体"/>
          <w:b/>
          <w:color w:val="auto"/>
          <w:sz w:val="24"/>
          <w:szCs w:val="24"/>
        </w:rPr>
      </w:pPr>
      <w:bookmarkStart w:id="0" w:name="_Toc10328"/>
      <w:bookmarkStart w:id="1" w:name="_Toc32755"/>
    </w:p>
    <w:p>
      <w:pPr>
        <w:spacing w:line="480" w:lineRule="exact"/>
        <w:ind w:firstLine="482" w:firstLineChars="200"/>
        <w:outlineLvl w:val="0"/>
        <w:rPr>
          <w:rFonts w:ascii="宋体" w:hAnsi="宋体" w:cs="宋体"/>
          <w:b/>
          <w:sz w:val="24"/>
          <w:szCs w:val="24"/>
        </w:rPr>
      </w:pPr>
      <w:r>
        <w:rPr>
          <w:rFonts w:hint="eastAsia" w:ascii="宋体" w:hAnsi="宋体" w:cs="宋体"/>
          <w:b/>
          <w:color w:val="auto"/>
          <w:sz w:val="24"/>
          <w:szCs w:val="24"/>
        </w:rPr>
        <w:t>四、服务内容及要求</w:t>
      </w:r>
      <w:bookmarkEnd w:id="0"/>
      <w:bookmarkEnd w:id="1"/>
    </w:p>
    <w:p>
      <w:pPr>
        <w:spacing w:line="480" w:lineRule="exact"/>
        <w:ind w:firstLine="482" w:firstLineChars="200"/>
        <w:rPr>
          <w:rFonts w:ascii="宋体" w:hAnsi="宋体" w:cs="宋体"/>
          <w:b/>
          <w:bCs/>
          <w:sz w:val="24"/>
          <w:szCs w:val="24"/>
        </w:rPr>
      </w:pPr>
      <w:r>
        <w:rPr>
          <w:rFonts w:hint="eastAsia" w:ascii="宋体" w:hAnsi="宋体" w:cs="宋体"/>
          <w:b/>
          <w:bCs/>
          <w:sz w:val="24"/>
          <w:szCs w:val="24"/>
        </w:rPr>
        <w:t>1、总则</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（1）需按国家法律、法规的相关规定，为指派在医院工作的人员办理劳动用工手续，并承担保险、工资、劳保福利及其它一切费用，因违法用工造成的法律后果全部由维保单位承担。</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（2）在合同期内应确保维保范围内的设备安全可靠、无故障运行。</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（3）对项目服务范围内的主要设备每天进行巡查，并填写巡查记录表，发现问题及时处理。</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4）一般性维修接报后10分钟内到达现场，紧急维修5分钟内到达现场，并采取有效措施防止事态或危害的进一步扩大。如系统发生重大故障不能正常运行，应在接到通知后以最快的速度到达现场查修；若因故不能即时修复而影响系统正常运作，应及时通知医院，同时，应做好相应的临时补救措施，并有书面记录存查。</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（5）在处理特殊事件和紧急、突发事故时，医院有直接指挥权；对安全事故及重大故障，必须按照重大故障上报机制执行，要把最新处理情况即时反馈给医院，禁止隐瞒的行为。</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6）维保人员工作时应文明礼貌，遵守医院有关管理制度，维修保养时必须着装统一，佩戴工牌上班，保持仪容、仪表整洁卫生；工作人员应及时清理现场工作时产生的垃圾。所有维修安装等工作原则上均不能对医院工作造成影响，确因需要的必须经医院主管部门批准方可进行。如因故损坏医院其它设施及财产，由维保单位负责恢复原状，费用由维保单位承担。</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（7）在合同期内，医院免费为维保单位提供办公用房、工作所需的水、电及停车车位，而办公用房内的日常清洁卫生则由维保单位自行负责。</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（8）医院在项目改(扩)建和设备维修过程中影响原有设备正常使用的，应通知维保单位，双方根据实际情况做好相应的保护措施。</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（9）有需要时，医院应向维保单位提供有关项目图纸及相关技术资料，但维保单位对医院提供的所有技术资料，包括各类纸张文本、图纸、电子版资料等，应做好保密工作，不得挪作其他用途。</w:t>
      </w:r>
    </w:p>
    <w:p>
      <w:pPr>
        <w:spacing w:line="480" w:lineRule="exact"/>
        <w:ind w:left="8" w:leftChars="4" w:right="79" w:firstLine="480" w:firstLineChars="200"/>
        <w:rPr>
          <w:rFonts w:ascii="宋体" w:hAnsi="宋体" w:cs="宋体"/>
          <w:sz w:val="24"/>
          <w:szCs w:val="24"/>
        </w:rPr>
      </w:pPr>
      <w:r>
        <w:rPr>
          <w:rFonts w:hint="eastAsia" w:ascii="宋体" w:hAnsi="宋体" w:cs="宋体"/>
          <w:sz w:val="24"/>
          <w:szCs w:val="24"/>
        </w:rPr>
        <w:t>（10）通过经常性的维护、保养、检修，保证设备稳定、可靠、节能地运行，延长设备使用的时间，发挥其最大效能。</w:t>
      </w:r>
    </w:p>
    <w:p>
      <w:pPr>
        <w:adjustRightInd/>
        <w:spacing w:line="480" w:lineRule="exact"/>
        <w:ind w:left="8" w:leftChars="4" w:right="79" w:firstLine="480" w:firstLineChars="200"/>
        <w:textAlignment w:val="auto"/>
        <w:rPr>
          <w:rFonts w:ascii="宋体" w:hAnsi="宋体" w:cs="宋体"/>
          <w:sz w:val="24"/>
          <w:szCs w:val="24"/>
          <w:highlight w:val="none"/>
        </w:rPr>
      </w:pPr>
      <w:r>
        <w:rPr>
          <w:rFonts w:hint="eastAsia" w:ascii="宋体" w:hAnsi="宋体" w:cs="宋体"/>
          <w:sz w:val="24"/>
          <w:szCs w:val="24"/>
          <w:highlight w:val="none"/>
        </w:rPr>
        <w:t>（11）在每年12月份应对全年的维保工作进行总结，对范围内的设备进行年度评估，并根据评估现状向医院提出合理化建议和制定下一个年度的维保计划。</w:t>
      </w:r>
    </w:p>
    <w:p>
      <w:pPr>
        <w:adjustRightInd/>
        <w:spacing w:line="480" w:lineRule="exact"/>
        <w:ind w:left="8" w:leftChars="4" w:right="79"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（12）本项目维护保养过程中所有的材料费由医院负责。</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（13）合同期结束后，须积极配合医院和新中标服务公司进行交接手续，直到新的服务公司进场完成交接工作，否则医院保留追究因其未能及时完成交接手续所带来损失的权利。</w:t>
      </w:r>
    </w:p>
    <w:p>
      <w:pPr>
        <w:spacing w:line="480" w:lineRule="exact"/>
        <w:ind w:left="9" w:right="80" w:firstLine="482" w:firstLineChars="200"/>
        <w:rPr>
          <w:rFonts w:ascii="宋体" w:hAnsi="宋体" w:cs="宋体"/>
          <w:b/>
          <w:bCs/>
          <w:sz w:val="24"/>
          <w:szCs w:val="24"/>
        </w:rPr>
      </w:pPr>
      <w:r>
        <w:rPr>
          <w:rFonts w:hint="eastAsia" w:ascii="宋体" w:hAnsi="宋体" w:cs="宋体"/>
          <w:b/>
          <w:bCs/>
          <w:sz w:val="24"/>
          <w:szCs w:val="24"/>
        </w:rPr>
        <w:t>2、供配电设备维护保养</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（1）楼层开关柜、箱的巡查和维护保养，各开关工作状况的检查、维修和更换，楼层电井和开关箱的卫生清洁，楼层电井的日常巡查。</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（2）故障或意外停电，必须立即启动停电应急预案，排查原因后尽快恢复供电，确保人员生命安全和减少财产损失，保证医院用电安全，加强事故应急工作制度和规范的完善。</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（3）认真做好配电线路日常巡视工作，尤其是要加强对故障易发段、危重症病房段等重点区段的巡视，对发现的隐患及时整改消除。</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（4）对线路巡视工作及时进行检查、督促和指导， 保证供配电线路的巡视质量。供配电线路发生故障后，除排除故障外，还要及时分析故障原因，制定防范措施，避免类似事故重复发生。</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（5）维保范围内漏电开关的检查、测试、记录存档。</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（6）医院所有照明灯具 (医疗设备照明灯具除外)、电源插座的检查和维修更换，路灯定时器校调和维修更换，供配电线路检修巡查。</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（7）医院部分动力设备的维护、保养、检查和更换工作，如抽、排气扇、电风扇、风机 (空调设备和医疗设备除外)的检查、维修、更换，潜水泵电控箱、潜水泵、喷水泵的维护、更换。</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（8）医院门禁系统、应急门、自动门、道闸因电源故障的检查和处理(不包括上述系统自身故障的维修)。</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（9）所有门铃的维修，微波炉、开水器等小家电和会议广播音响等器材故障的简单处理。</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（10）医院突发事件等应急用电工作，并提供 24 小时应急服务。</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（11）医院临时用电和施工用电的驳接、拆除工作，并负责对用电安全进行监管。</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（12）医院用电的节能管理，努力实行节能降耗。每月对医院各楼层计量电表的抄数。</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（13）积极配合各配电房的供配电工作，定期到各科室巡视不间断电源，并落实保养制度。</w:t>
      </w:r>
    </w:p>
    <w:p>
      <w:pPr>
        <w:adjustRightInd/>
        <w:spacing w:line="480" w:lineRule="exact"/>
        <w:ind w:left="8" w:leftChars="4" w:right="79" w:firstLine="482" w:firstLineChars="200"/>
        <w:textAlignment w:val="auto"/>
        <w:rPr>
          <w:rFonts w:ascii="宋体" w:hAnsi="宋体" w:cs="宋体"/>
          <w:b/>
          <w:bCs/>
          <w:sz w:val="24"/>
          <w:szCs w:val="24"/>
        </w:rPr>
      </w:pPr>
      <w:r>
        <w:rPr>
          <w:rFonts w:hint="eastAsia" w:ascii="宋体" w:hAnsi="宋体" w:cs="宋体"/>
          <w:b/>
          <w:bCs/>
          <w:sz w:val="24"/>
          <w:szCs w:val="24"/>
        </w:rPr>
        <w:t>3、给排水设备维护保养(以各楼层实际数量为准)</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（1）负责对冷、热水供水管道的巡查和维护保养，对有故障的水龙头(包括感 应水龙头、一 般水龙头、冷热水龙头等)、花洒(包括一般花洒、冷热花洒等)、水管、弯头、角阀、厕所 水箱(含气压水箱和一般水箱)、进水阀、上水软管、下水管道等及时进行维修和更换，对管道的漏水及时进行维修。</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（2）每月对自来水用水量进行监测管理和上报，发现用水大于前一个月的10%时及时查找原因并向医院汇报。</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（3）定期巡查生活用水水池的蓄水量和卫生情况，巡查生活水泵的工作状况，发现问题及时处理，确保用水安全。</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（4）巡查各排水点污水泵、潜水泵的工作情况，定期对设备进行保养，特别是在雨季或台风暴雨天气应加强值班、测试，防止水泵停止工作而引起积水，确保设备工作正常。</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（5）水泵房的设备损坏时 (包括泵体、电机、管道及配件等)，所有费用由医院负责，维保单位只负责安装及更换。</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（6）查找漏水位置。(包括地下管道漏水的查找和维修)</w:t>
      </w:r>
    </w:p>
    <w:p>
      <w:pPr>
        <w:adjustRightInd/>
        <w:spacing w:line="480" w:lineRule="exact"/>
        <w:ind w:left="8" w:leftChars="4" w:right="79" w:firstLine="480" w:firstLineChars="200"/>
        <w:textAlignment w:val="auto"/>
        <w:rPr>
          <w:rFonts w:ascii="宋体" w:hAnsi="宋体" w:cs="宋体"/>
          <w:sz w:val="24"/>
          <w:szCs w:val="24"/>
        </w:rPr>
      </w:pPr>
      <w:r>
        <w:rPr>
          <w:rFonts w:hint="eastAsia" w:ascii="宋体" w:hAnsi="宋体" w:cs="宋体"/>
          <w:sz w:val="24"/>
          <w:szCs w:val="24"/>
        </w:rPr>
        <w:t>（7）做好大面积停水应急预案，确保人员生命安全和减少财产损失，保证用水畅通，进一步完善事故应急工作的制度和规范。</w:t>
      </w:r>
    </w:p>
    <w:p>
      <w:pPr>
        <w:adjustRightInd/>
        <w:spacing w:line="480" w:lineRule="exact"/>
        <w:ind w:left="8" w:leftChars="4" w:right="79" w:firstLine="482" w:firstLineChars="200"/>
        <w:textAlignment w:val="auto"/>
        <w:rPr>
          <w:rFonts w:ascii="宋体" w:hAnsi="宋体" w:cs="宋体"/>
          <w:b/>
          <w:bCs/>
          <w:sz w:val="24"/>
          <w:szCs w:val="24"/>
        </w:rPr>
      </w:pPr>
      <w:r>
        <w:rPr>
          <w:rFonts w:hint="eastAsia" w:ascii="宋体" w:hAnsi="宋体" w:cs="宋体"/>
          <w:b/>
          <w:bCs/>
          <w:sz w:val="24"/>
          <w:szCs w:val="24"/>
        </w:rPr>
        <w:t>4、门窗家具部分维护保养（以各楼层实际</w:t>
      </w:r>
      <w:r>
        <w:rPr>
          <w:rFonts w:hint="eastAsia" w:ascii="宋体" w:hAnsi="宋体" w:cs="宋体"/>
          <w:sz w:val="24"/>
          <w:szCs w:val="24"/>
        </w:rPr>
        <w:t>数量</w:t>
      </w:r>
      <w:r>
        <w:rPr>
          <w:rFonts w:hint="eastAsia" w:ascii="宋体" w:hAnsi="宋体" w:cs="宋体"/>
          <w:b/>
          <w:bCs/>
          <w:sz w:val="24"/>
          <w:szCs w:val="24"/>
        </w:rPr>
        <w:t>为准，不含各类自动门）</w:t>
      </w:r>
    </w:p>
    <w:p>
      <w:pPr>
        <w:adjustRightInd/>
        <w:spacing w:line="480" w:lineRule="exact"/>
        <w:ind w:left="9" w:right="79" w:firstLine="480" w:firstLineChars="200"/>
        <w:textAlignment w:val="auto"/>
        <w:rPr>
          <w:rFonts w:ascii="宋体" w:hAnsi="宋体" w:cs="宋体"/>
          <w:sz w:val="24"/>
          <w:szCs w:val="24"/>
        </w:rPr>
      </w:pPr>
      <w:r>
        <w:rPr>
          <w:rFonts w:hint="eastAsia" w:ascii="宋体" w:hAnsi="宋体" w:cs="宋体"/>
          <w:sz w:val="24"/>
          <w:szCs w:val="24"/>
        </w:rPr>
        <w:t>（1）各类门、窗、(玻璃、木、铁、铝、胶、铁闸不锈钢的门或窗)的门锁、门铰、 拉手更换、维修。</w:t>
      </w:r>
    </w:p>
    <w:p>
      <w:pPr>
        <w:adjustRightInd/>
        <w:spacing w:line="480" w:lineRule="exact"/>
        <w:ind w:left="9" w:right="79" w:firstLine="480" w:firstLineChars="200"/>
        <w:textAlignment w:val="auto"/>
        <w:rPr>
          <w:rFonts w:ascii="宋体" w:hAnsi="宋体" w:cs="宋体"/>
          <w:sz w:val="24"/>
          <w:szCs w:val="24"/>
        </w:rPr>
      </w:pPr>
      <w:r>
        <w:rPr>
          <w:rFonts w:hint="eastAsia" w:ascii="宋体" w:hAnsi="宋体" w:cs="宋体"/>
          <w:sz w:val="24"/>
          <w:szCs w:val="24"/>
        </w:rPr>
        <w:t>（2）各类办公台、文件柜、工衣柜、床头柜的柜锁、道轨、门教、拉手更换及维修。</w:t>
      </w:r>
    </w:p>
    <w:p>
      <w:pPr>
        <w:adjustRightInd/>
        <w:spacing w:line="480" w:lineRule="exact"/>
        <w:ind w:left="9" w:right="79" w:firstLine="480" w:firstLineChars="200"/>
        <w:textAlignment w:val="auto"/>
        <w:rPr>
          <w:rFonts w:ascii="宋体" w:hAnsi="宋体" w:cs="宋体"/>
          <w:sz w:val="24"/>
          <w:szCs w:val="24"/>
        </w:rPr>
      </w:pPr>
      <w:r>
        <w:rPr>
          <w:rFonts w:hint="eastAsia" w:ascii="宋体" w:hAnsi="宋体" w:cs="宋体"/>
          <w:sz w:val="24"/>
          <w:szCs w:val="24"/>
        </w:rPr>
        <w:t>（3）各类座椅(沙发)、椅脚滑轮座、座椅靠背的更换及维修。</w:t>
      </w:r>
    </w:p>
    <w:p>
      <w:pPr>
        <w:adjustRightInd/>
        <w:spacing w:line="480" w:lineRule="exact"/>
        <w:ind w:left="9" w:right="79" w:firstLine="480" w:firstLineChars="200"/>
        <w:textAlignment w:val="auto"/>
        <w:rPr>
          <w:rFonts w:ascii="宋体" w:hAnsi="宋体" w:cs="宋体"/>
          <w:sz w:val="24"/>
          <w:szCs w:val="24"/>
        </w:rPr>
      </w:pPr>
      <w:r>
        <w:rPr>
          <w:rFonts w:hint="eastAsia" w:ascii="宋体" w:hAnsi="宋体" w:cs="宋体"/>
          <w:sz w:val="24"/>
          <w:szCs w:val="24"/>
        </w:rPr>
        <w:t>（4）各类窗(床)帘轨、外墙百叶窗的维修。</w:t>
      </w:r>
    </w:p>
    <w:p>
      <w:pPr>
        <w:adjustRightInd/>
        <w:spacing w:line="480" w:lineRule="exact"/>
        <w:ind w:left="9" w:right="79" w:firstLine="480" w:firstLineChars="200"/>
        <w:textAlignment w:val="auto"/>
        <w:rPr>
          <w:rFonts w:ascii="宋体" w:hAnsi="宋体" w:cs="宋体"/>
          <w:sz w:val="24"/>
          <w:szCs w:val="24"/>
        </w:rPr>
      </w:pPr>
      <w:r>
        <w:rPr>
          <w:rFonts w:hint="eastAsia" w:ascii="宋体" w:hAnsi="宋体" w:cs="宋体"/>
          <w:sz w:val="24"/>
          <w:szCs w:val="24"/>
        </w:rPr>
        <w:t>（5）各种不锈钢床、手推床及所有普通病床、手推车的脚轮更换及维修、烧焊 (不含专业治疗床、手术床、急救床、120车上转运床)。</w:t>
      </w:r>
    </w:p>
    <w:p>
      <w:pPr>
        <w:adjustRightInd/>
        <w:spacing w:line="480" w:lineRule="exact"/>
        <w:ind w:left="8" w:leftChars="4" w:right="79" w:firstLine="482" w:firstLineChars="200"/>
        <w:textAlignment w:val="auto"/>
        <w:rPr>
          <w:rFonts w:ascii="宋体" w:hAnsi="宋体" w:cs="宋体"/>
          <w:b/>
          <w:bCs/>
          <w:sz w:val="24"/>
          <w:szCs w:val="24"/>
        </w:rPr>
      </w:pPr>
      <w:r>
        <w:rPr>
          <w:rFonts w:hint="eastAsia" w:ascii="宋体" w:hAnsi="宋体" w:cs="宋体"/>
          <w:b/>
          <w:bCs/>
          <w:sz w:val="24"/>
          <w:szCs w:val="24"/>
        </w:rPr>
        <w:t>5、报障值班</w:t>
      </w:r>
    </w:p>
    <w:p>
      <w:pPr>
        <w:adjustRightInd/>
        <w:spacing w:line="480" w:lineRule="exact"/>
        <w:ind w:left="9" w:right="79" w:firstLine="464" w:firstLineChars="200"/>
        <w:textAlignment w:val="auto"/>
        <w:rPr>
          <w:rFonts w:ascii="宋体" w:hAnsi="宋体" w:cs="宋体"/>
          <w:sz w:val="24"/>
          <w:szCs w:val="24"/>
        </w:rPr>
      </w:pPr>
      <w:r>
        <w:rPr>
          <w:rFonts w:hint="eastAsia" w:ascii="宋体" w:hAnsi="宋体"/>
          <w:spacing w:val="-4"/>
          <w:sz w:val="24"/>
          <w:szCs w:val="24"/>
        </w:rPr>
        <w:t>（1）</w:t>
      </w:r>
      <w:r>
        <w:rPr>
          <w:rFonts w:hint="eastAsia" w:ascii="宋体" w:hAnsi="宋体" w:cs="宋体"/>
          <w:sz w:val="24"/>
          <w:szCs w:val="24"/>
        </w:rPr>
        <w:t>负责医院 24 小时后勤机电设备的报障值班工作；对收集到的报障信息按时间、科室、工种分类进行登记，对一般维修通过电话或院内报障系统指派维修人员进行维修，对重大故障除及时通知维修人员到场维修外，还应报告医院相关领导和维保驻场主管。</w:t>
      </w:r>
    </w:p>
    <w:p>
      <w:pPr>
        <w:adjustRightInd/>
        <w:spacing w:line="480" w:lineRule="exact"/>
        <w:ind w:left="9" w:right="79" w:firstLine="464" w:firstLineChars="200"/>
        <w:textAlignment w:val="auto"/>
        <w:rPr>
          <w:rFonts w:ascii="宋体" w:hAnsi="宋体" w:cs="宋体"/>
          <w:sz w:val="24"/>
          <w:szCs w:val="24"/>
        </w:rPr>
      </w:pPr>
      <w:r>
        <w:rPr>
          <w:rFonts w:hint="eastAsia" w:ascii="宋体" w:hAnsi="宋体"/>
          <w:spacing w:val="-4"/>
          <w:sz w:val="24"/>
          <w:szCs w:val="24"/>
        </w:rPr>
        <w:t>（2）</w:t>
      </w:r>
      <w:r>
        <w:rPr>
          <w:rFonts w:hint="eastAsia" w:ascii="宋体" w:hAnsi="宋体" w:cs="宋体"/>
          <w:sz w:val="24"/>
          <w:szCs w:val="24"/>
        </w:rPr>
        <w:t>负责各楼层重要配电房的值班巡查工作。</w:t>
      </w:r>
    </w:p>
    <w:p>
      <w:pPr>
        <w:adjustRightInd/>
        <w:spacing w:line="480" w:lineRule="exact"/>
        <w:ind w:left="9" w:right="79" w:firstLine="464" w:firstLineChars="200"/>
        <w:textAlignment w:val="auto"/>
        <w:rPr>
          <w:rFonts w:ascii="宋体" w:hAnsi="宋体" w:cs="宋体"/>
          <w:sz w:val="24"/>
          <w:szCs w:val="24"/>
        </w:rPr>
      </w:pPr>
      <w:r>
        <w:rPr>
          <w:rFonts w:hint="eastAsia" w:ascii="宋体" w:hAnsi="宋体"/>
          <w:spacing w:val="-4"/>
          <w:sz w:val="24"/>
          <w:szCs w:val="24"/>
        </w:rPr>
        <w:t>（3）</w:t>
      </w:r>
      <w:r>
        <w:rPr>
          <w:rFonts w:hint="eastAsia" w:ascii="宋体" w:hAnsi="宋体" w:cs="宋体"/>
          <w:sz w:val="24"/>
          <w:szCs w:val="24"/>
        </w:rPr>
        <w:t>负责对全天的报障信息进行统计，按要求填写医院的各类报表，统计数据。</w:t>
      </w:r>
    </w:p>
    <w:p>
      <w:pPr>
        <w:adjustRightInd/>
        <w:spacing w:line="480" w:lineRule="exact"/>
        <w:ind w:left="8" w:leftChars="4" w:right="79" w:firstLine="482" w:firstLineChars="200"/>
        <w:textAlignment w:val="auto"/>
        <w:rPr>
          <w:rFonts w:ascii="宋体" w:hAnsi="宋体" w:cs="宋体"/>
          <w:b/>
          <w:bCs/>
          <w:sz w:val="24"/>
          <w:szCs w:val="24"/>
        </w:rPr>
      </w:pPr>
      <w:r>
        <w:rPr>
          <w:rFonts w:hint="eastAsia" w:ascii="宋体" w:hAnsi="宋体" w:cs="宋体"/>
          <w:b/>
          <w:bCs/>
          <w:sz w:val="24"/>
          <w:szCs w:val="24"/>
        </w:rPr>
        <w:t>6、设备安全隐患与维修改造</w:t>
      </w:r>
    </w:p>
    <w:p>
      <w:pPr>
        <w:adjustRightInd/>
        <w:spacing w:line="480" w:lineRule="exact"/>
        <w:ind w:left="9" w:right="79" w:firstLine="464" w:firstLineChars="200"/>
        <w:textAlignment w:val="auto"/>
        <w:rPr>
          <w:rFonts w:ascii="宋体" w:hAnsi="宋体" w:cs="宋体"/>
          <w:sz w:val="24"/>
          <w:szCs w:val="24"/>
        </w:rPr>
      </w:pPr>
      <w:r>
        <w:rPr>
          <w:rFonts w:hint="eastAsia" w:ascii="宋体" w:hAnsi="宋体"/>
          <w:spacing w:val="-4"/>
          <w:sz w:val="24"/>
          <w:szCs w:val="24"/>
        </w:rPr>
        <w:t>（1）</w:t>
      </w:r>
      <w:r>
        <w:rPr>
          <w:rFonts w:hint="eastAsia" w:ascii="宋体" w:hAnsi="宋体" w:cs="宋体"/>
          <w:sz w:val="24"/>
          <w:szCs w:val="24"/>
        </w:rPr>
        <w:t>属于维保范围必须尽快进行维修，紧急或具有安全隐患的须提出整改方案并报价 以书面通知医院，医院同意之日起，10个工作日内进行整改，但要做好应急工作。若因维保单位原因未能及时维修，导致设备损坏的，由维保单位承担维修。</w:t>
      </w:r>
    </w:p>
    <w:p>
      <w:pPr>
        <w:adjustRightInd/>
        <w:spacing w:line="480" w:lineRule="exact"/>
        <w:ind w:left="9" w:right="79" w:firstLine="464" w:firstLineChars="200"/>
        <w:textAlignment w:val="auto"/>
        <w:rPr>
          <w:rFonts w:ascii="宋体" w:hAnsi="宋体" w:cs="宋体"/>
          <w:sz w:val="24"/>
          <w:szCs w:val="24"/>
        </w:rPr>
      </w:pPr>
      <w:r>
        <w:rPr>
          <w:rFonts w:hint="eastAsia" w:ascii="宋体" w:hAnsi="宋体"/>
          <w:spacing w:val="-4"/>
          <w:sz w:val="24"/>
          <w:szCs w:val="24"/>
        </w:rPr>
        <w:t>（2）</w:t>
      </w:r>
      <w:r>
        <w:rPr>
          <w:rFonts w:hint="eastAsia" w:ascii="宋体" w:hAnsi="宋体" w:cs="宋体"/>
          <w:sz w:val="24"/>
          <w:szCs w:val="24"/>
        </w:rPr>
        <w:t>为了提高工作效率，属于维保范围的维修改造工程，并符合国家法律法规和医院的规章制度，可优先委托进行施工，但维保单位必须出具维修改造方案。维修改造完成后，医院根据维保单位提供的工程竣工结算资料，交由医院指定的具有相应资质的工程造价咨询机构进行结算审核，维保单位</w:t>
      </w:r>
      <w:r>
        <w:rPr>
          <w:rFonts w:hint="eastAsia" w:ascii="宋体" w:hAnsi="宋体" w:cs="宋体"/>
          <w:color w:val="000000"/>
          <w:sz w:val="24"/>
          <w:szCs w:val="24"/>
        </w:rPr>
        <w:t>完全认可</w:t>
      </w:r>
      <w:r>
        <w:rPr>
          <w:rFonts w:hint="eastAsia" w:ascii="宋体" w:hAnsi="宋体" w:cs="宋体"/>
          <w:sz w:val="24"/>
          <w:szCs w:val="24"/>
        </w:rPr>
        <w:t>医院</w:t>
      </w:r>
      <w:r>
        <w:rPr>
          <w:rFonts w:hint="eastAsia" w:ascii="宋体" w:hAnsi="宋体" w:cs="宋体"/>
          <w:color w:val="000000"/>
          <w:sz w:val="24"/>
          <w:szCs w:val="24"/>
        </w:rPr>
        <w:t>指定的</w:t>
      </w:r>
      <w:r>
        <w:rPr>
          <w:rFonts w:hint="eastAsia" w:ascii="宋体" w:hAnsi="宋体" w:cs="宋体"/>
          <w:sz w:val="24"/>
          <w:szCs w:val="24"/>
        </w:rPr>
        <w:t>该工程造价咨询机构</w:t>
      </w:r>
      <w:r>
        <w:rPr>
          <w:rFonts w:hint="eastAsia" w:ascii="宋体" w:hAnsi="宋体" w:cs="宋体"/>
          <w:color w:val="000000"/>
          <w:sz w:val="24"/>
          <w:szCs w:val="24"/>
        </w:rPr>
        <w:t>出具的工程审核结算意见</w:t>
      </w:r>
      <w:r>
        <w:rPr>
          <w:rFonts w:hint="eastAsia" w:ascii="宋体" w:hAnsi="宋体" w:cs="宋体"/>
          <w:sz w:val="24"/>
          <w:szCs w:val="24"/>
        </w:rPr>
        <w:t>。</w:t>
      </w:r>
    </w:p>
    <w:p>
      <w:pPr>
        <w:adjustRightInd/>
        <w:spacing w:line="480" w:lineRule="exact"/>
        <w:ind w:left="9" w:right="79" w:firstLine="464" w:firstLineChars="200"/>
        <w:textAlignment w:val="auto"/>
        <w:rPr>
          <w:rFonts w:ascii="宋体" w:hAnsi="宋体" w:cs="宋体"/>
          <w:sz w:val="24"/>
          <w:szCs w:val="24"/>
        </w:rPr>
      </w:pPr>
      <w:r>
        <w:rPr>
          <w:rFonts w:hint="eastAsia" w:ascii="宋体" w:hAnsi="宋体"/>
          <w:spacing w:val="-4"/>
          <w:sz w:val="24"/>
          <w:szCs w:val="24"/>
        </w:rPr>
        <w:t>（3）</w:t>
      </w:r>
      <w:r>
        <w:rPr>
          <w:rFonts w:hint="eastAsia" w:ascii="宋体" w:hAnsi="宋体" w:cs="宋体"/>
          <w:sz w:val="24"/>
          <w:szCs w:val="24"/>
        </w:rPr>
        <w:t>所有增加的维修改造项目施工，不得影响日常维护保养工作的质量和进度和确保每班在岗人员的到位，不得缺岗或离岗。</w:t>
      </w:r>
    </w:p>
    <w:p>
      <w:pPr>
        <w:adjustRightInd/>
        <w:spacing w:line="480" w:lineRule="exact"/>
        <w:ind w:left="9" w:right="79" w:firstLine="464" w:firstLineChars="200"/>
        <w:textAlignment w:val="auto"/>
        <w:rPr>
          <w:rFonts w:ascii="宋体" w:hAnsi="宋体" w:cs="宋体"/>
          <w:sz w:val="24"/>
          <w:szCs w:val="24"/>
        </w:rPr>
      </w:pPr>
      <w:r>
        <w:rPr>
          <w:rFonts w:hint="eastAsia" w:ascii="宋体" w:hAnsi="宋体"/>
          <w:spacing w:val="-4"/>
          <w:sz w:val="24"/>
          <w:szCs w:val="24"/>
        </w:rPr>
        <w:t>（4）</w:t>
      </w:r>
      <w:r>
        <w:rPr>
          <w:rFonts w:hint="eastAsia" w:ascii="宋体" w:hAnsi="宋体" w:cs="宋体"/>
          <w:sz w:val="24"/>
          <w:szCs w:val="24"/>
        </w:rPr>
        <w:t>其他杂项(包括医院临时安排的与水电相关的事项)</w:t>
      </w:r>
    </w:p>
    <w:p>
      <w:pPr>
        <w:adjustRightInd/>
        <w:spacing w:line="480" w:lineRule="exact"/>
        <w:ind w:left="8" w:leftChars="4" w:right="79" w:firstLine="482" w:firstLineChars="200"/>
        <w:textAlignment w:val="auto"/>
        <w:rPr>
          <w:rFonts w:ascii="宋体" w:hAnsi="宋体" w:cs="宋体"/>
          <w:b/>
          <w:sz w:val="24"/>
          <w:szCs w:val="24"/>
        </w:rPr>
      </w:pPr>
      <w:r>
        <w:rPr>
          <w:rFonts w:hint="eastAsia" w:ascii="宋体" w:hAnsi="宋体" w:cs="宋体"/>
          <w:b/>
          <w:sz w:val="24"/>
          <w:szCs w:val="24"/>
        </w:rPr>
        <w:t>7、服务质量要求</w:t>
      </w:r>
    </w:p>
    <w:p>
      <w:pPr>
        <w:adjustRightInd/>
        <w:spacing w:line="480" w:lineRule="exact"/>
        <w:ind w:left="9" w:right="79" w:firstLine="480" w:firstLineChars="200"/>
        <w:textAlignment w:val="auto"/>
        <w:rPr>
          <w:rFonts w:ascii="宋体" w:hAnsi="宋体" w:cs="宋体"/>
          <w:sz w:val="24"/>
          <w:szCs w:val="24"/>
        </w:rPr>
      </w:pPr>
      <w:r>
        <w:rPr>
          <w:rFonts w:hint="eastAsia" w:ascii="宋体" w:hAnsi="宋体" w:cs="宋体"/>
          <w:sz w:val="24"/>
          <w:szCs w:val="24"/>
        </w:rPr>
        <w:t>7.1基本服务质量要求</w:t>
      </w:r>
    </w:p>
    <w:p>
      <w:pPr>
        <w:adjustRightInd/>
        <w:spacing w:line="480" w:lineRule="exact"/>
        <w:ind w:left="9" w:right="79" w:firstLine="480" w:firstLineChars="200"/>
        <w:textAlignment w:val="auto"/>
        <w:rPr>
          <w:rFonts w:ascii="宋体" w:hAnsi="宋体" w:cs="宋体"/>
          <w:sz w:val="24"/>
          <w:szCs w:val="24"/>
        </w:rPr>
      </w:pPr>
      <w:r>
        <w:rPr>
          <w:rFonts w:hint="eastAsia" w:ascii="宋体" w:hAnsi="宋体" w:cs="宋体"/>
          <w:sz w:val="24"/>
          <w:szCs w:val="24"/>
        </w:rPr>
        <w:t>(1)定期对自身服务自查，每月一次，并将自查报告上报给医院。</w:t>
      </w:r>
    </w:p>
    <w:p>
      <w:pPr>
        <w:adjustRightInd/>
        <w:spacing w:line="480" w:lineRule="exact"/>
        <w:ind w:left="9" w:right="79" w:firstLine="480" w:firstLineChars="200"/>
        <w:textAlignment w:val="auto"/>
        <w:rPr>
          <w:rFonts w:ascii="宋体" w:hAnsi="宋体" w:cs="宋体"/>
          <w:sz w:val="24"/>
          <w:szCs w:val="24"/>
        </w:rPr>
      </w:pPr>
      <w:r>
        <w:rPr>
          <w:rFonts w:hint="eastAsia" w:ascii="宋体" w:hAnsi="宋体" w:cs="宋体"/>
          <w:sz w:val="24"/>
          <w:szCs w:val="24"/>
        </w:rPr>
        <w:t>(2)对医院提出的问题须及时改进，处理率为100%。发生不良事时，应在1小时内采取补救措施将影响降到最低，处理结束后，提交情况说明包括发生原因和改善措施至医院报备，改进措施有效。</w:t>
      </w:r>
    </w:p>
    <w:p>
      <w:pPr>
        <w:adjustRightInd/>
        <w:spacing w:line="480" w:lineRule="exact"/>
        <w:ind w:left="9" w:right="79" w:firstLine="480" w:firstLineChars="200"/>
        <w:textAlignment w:val="auto"/>
        <w:rPr>
          <w:rFonts w:ascii="宋体" w:hAnsi="宋体" w:cs="宋体"/>
          <w:sz w:val="24"/>
          <w:szCs w:val="24"/>
        </w:rPr>
      </w:pPr>
      <w:r>
        <w:rPr>
          <w:rFonts w:hint="eastAsia" w:ascii="宋体" w:hAnsi="宋体" w:cs="宋体"/>
          <w:sz w:val="24"/>
          <w:szCs w:val="24"/>
        </w:rPr>
        <w:t>(3)应有体现突发事件、应急事件的应对方案。</w:t>
      </w:r>
    </w:p>
    <w:p>
      <w:pPr>
        <w:adjustRightInd/>
        <w:spacing w:line="480" w:lineRule="exact"/>
        <w:ind w:left="9" w:right="79" w:firstLine="480" w:firstLineChars="200"/>
        <w:textAlignment w:val="auto"/>
        <w:rPr>
          <w:rFonts w:ascii="宋体" w:hAnsi="宋体" w:cs="宋体"/>
          <w:sz w:val="24"/>
          <w:szCs w:val="24"/>
        </w:rPr>
      </w:pPr>
      <w:r>
        <w:rPr>
          <w:rFonts w:hint="eastAsia" w:ascii="宋体" w:hAnsi="宋体" w:cs="宋体"/>
          <w:sz w:val="24"/>
          <w:szCs w:val="24"/>
        </w:rPr>
        <w:t>(4)运行管理和维保质量必须达到</w:t>
      </w:r>
      <w:r>
        <w:rPr>
          <w:sz w:val="24"/>
          <w:szCs w:val="24"/>
        </w:rPr>
        <w:t>二甲及以上</w:t>
      </w:r>
      <w:r>
        <w:rPr>
          <w:rFonts w:hint="eastAsia"/>
          <w:sz w:val="24"/>
          <w:szCs w:val="24"/>
        </w:rPr>
        <w:t>医院</w:t>
      </w:r>
      <w:r>
        <w:rPr>
          <w:rFonts w:hint="eastAsia" w:ascii="宋体" w:hAnsi="宋体" w:cs="宋体"/>
          <w:sz w:val="24"/>
          <w:szCs w:val="24"/>
        </w:rPr>
        <w:t>的要求或</w:t>
      </w:r>
      <w:r>
        <w:rPr>
          <w:sz w:val="24"/>
          <w:szCs w:val="24"/>
        </w:rPr>
        <w:t>二甲及以上</w:t>
      </w:r>
      <w:r>
        <w:rPr>
          <w:rFonts w:hint="eastAsia"/>
          <w:sz w:val="24"/>
          <w:szCs w:val="24"/>
        </w:rPr>
        <w:t>医院</w:t>
      </w:r>
      <w:r>
        <w:rPr>
          <w:rFonts w:hint="eastAsia" w:ascii="宋体" w:hAnsi="宋体" w:cs="宋体"/>
          <w:sz w:val="24"/>
          <w:szCs w:val="24"/>
        </w:rPr>
        <w:t>的考评要求。</w:t>
      </w:r>
    </w:p>
    <w:p>
      <w:pPr>
        <w:spacing w:line="480" w:lineRule="exact"/>
        <w:ind w:left="9" w:right="79" w:firstLine="480" w:firstLineChars="200"/>
        <w:rPr>
          <w:rFonts w:ascii="宋体" w:hAnsi="宋体" w:cs="宋体"/>
          <w:sz w:val="24"/>
          <w:szCs w:val="24"/>
        </w:rPr>
      </w:pPr>
      <w:r>
        <w:rPr>
          <w:rFonts w:hint="eastAsia" w:ascii="宋体" w:hAnsi="宋体" w:cs="宋体"/>
          <w:sz w:val="24"/>
          <w:szCs w:val="24"/>
        </w:rPr>
        <w:t>(5)每月由医院组织，维保方参与，在医院相关科室（具体科室由医院决定，医院、维保方一致认可科室的评分真实有效，按科室评分执行）发放调查表，调查维保方的服务质量。调查表分数平均达到80%或80分以上（含80%或80分）。调查表对服务质量的满意度评价标准分为：很满意、较满意、稍不满意、很不满意四种。维保方须保证每月服务质量的评价调查表中“较满意”达80%或80分以上（含80%或80分），则视为合格。服务质量满意度评价调查表如果连续三个月未达到80%或80分或累计5个月未达到80%或80分时，医院有权单方解除合同，且医院不承担任何违约责任。</w:t>
      </w:r>
    </w:p>
    <w:p>
      <w:pPr>
        <w:spacing w:line="480" w:lineRule="exact"/>
        <w:ind w:left="9" w:right="79" w:firstLine="480" w:firstLineChars="200"/>
        <w:rPr>
          <w:rFonts w:ascii="宋体" w:hAnsi="宋体" w:cs="宋体"/>
          <w:sz w:val="24"/>
          <w:szCs w:val="24"/>
        </w:rPr>
      </w:pPr>
      <w:r>
        <w:rPr>
          <w:rFonts w:hint="eastAsia" w:ascii="宋体" w:hAnsi="宋体" w:cs="宋体"/>
          <w:sz w:val="24"/>
          <w:szCs w:val="24"/>
        </w:rPr>
        <w:t>(6)对维保单位服务质量满意度评价调查表分数低于80%或低于80分，每低于1%或每低于1分，医院有权直径在服务费中扣除人民币1000元作为违约金。</w:t>
      </w:r>
    </w:p>
    <w:p>
      <w:pPr>
        <w:spacing w:line="480" w:lineRule="exact"/>
        <w:ind w:left="9" w:right="79" w:firstLine="480" w:firstLineChars="200"/>
        <w:rPr>
          <w:rFonts w:ascii="宋体" w:hAnsi="宋体" w:cs="宋体"/>
          <w:sz w:val="24"/>
          <w:szCs w:val="24"/>
        </w:rPr>
      </w:pPr>
      <w:r>
        <w:rPr>
          <w:rFonts w:hint="eastAsia" w:ascii="宋体" w:hAnsi="宋体" w:cs="宋体"/>
          <w:sz w:val="24"/>
          <w:szCs w:val="24"/>
        </w:rPr>
        <w:t>（7）维保单位在签订合同后一个月内未按要求将岗位人员组织完成，不得长期以加班顶岗代替，经医院书面通知后一个月仍然未配置完成的，医院有权按缺岗的岗位数每岗每月人民币1000元扣除维保单位当月服务费，同时维保单位还需按时按质按量完成工作。连续三个月未按要求将岗位人员组织完成视为违约。</w:t>
      </w:r>
    </w:p>
    <w:p>
      <w:pPr>
        <w:spacing w:line="480" w:lineRule="exact"/>
        <w:ind w:left="9" w:right="79" w:firstLine="480" w:firstLineChars="200"/>
        <w:rPr>
          <w:rFonts w:ascii="宋体" w:hAnsi="宋体" w:cs="宋体"/>
          <w:sz w:val="24"/>
          <w:szCs w:val="24"/>
        </w:rPr>
      </w:pPr>
      <w:r>
        <w:rPr>
          <w:rFonts w:hint="eastAsia" w:ascii="宋体" w:hAnsi="宋体" w:cs="宋体"/>
          <w:sz w:val="24"/>
          <w:szCs w:val="24"/>
        </w:rPr>
        <w:t>（8）如果发现维保单位工作人员工作过程中出现迟到、早退、旷工、脱岗、赌博或其他违反医院的规章制度、违纪现象，每人每次扣除人民币100元作为违约金（医院有权直接在服务费中扣除）。如果情节严重影响医院的正常工作或出现违法情况，医院有权要求维保单位更换符合本合同约定或招标文件、投标文件及本合同附件要求的工作人员，维保单位必须在收到医院更换通知后一周内予以更换。</w:t>
      </w:r>
    </w:p>
    <w:p>
      <w:pPr>
        <w:adjustRightInd/>
        <w:spacing w:line="480" w:lineRule="exact"/>
        <w:ind w:left="9" w:right="79" w:firstLine="480" w:firstLineChars="200"/>
        <w:textAlignment w:val="auto"/>
        <w:rPr>
          <w:rFonts w:ascii="宋体" w:hAnsi="宋体" w:cs="宋体"/>
          <w:sz w:val="24"/>
          <w:szCs w:val="24"/>
        </w:rPr>
      </w:pPr>
      <w:r>
        <w:rPr>
          <w:rFonts w:hint="eastAsia" w:ascii="宋体" w:hAnsi="宋体" w:cs="宋体"/>
          <w:sz w:val="24"/>
          <w:szCs w:val="24"/>
        </w:rPr>
        <w:t>(9)若3个或以上使用科室对维保单位服务不满意的，且已对其发出书面通报两次或以上的，经院方领导同意，医院有权终止合同，并有权拒绝支付剩余未支付的服务费。</w:t>
      </w:r>
    </w:p>
    <w:p>
      <w:pPr>
        <w:adjustRightInd/>
        <w:spacing w:line="480" w:lineRule="exact"/>
        <w:ind w:left="9" w:right="79" w:firstLine="480" w:firstLineChars="200"/>
        <w:textAlignment w:val="auto"/>
        <w:rPr>
          <w:rFonts w:ascii="宋体" w:hAnsi="宋体" w:cs="宋体"/>
          <w:sz w:val="24"/>
          <w:szCs w:val="24"/>
        </w:rPr>
      </w:pPr>
      <w:r>
        <w:rPr>
          <w:rFonts w:hint="eastAsia" w:ascii="宋体" w:hAnsi="宋体" w:cs="宋体"/>
          <w:sz w:val="24"/>
          <w:szCs w:val="24"/>
        </w:rPr>
        <w:t>(10)维保单位在投标文件中已对本招标文件采购需求等条款进行响应的，在合同执行过程中，如出现违反其投标文件内容或执行不到位，且医院已对其发出书面通报两次或以上的，医院有权终止合同，并有权拒绝支付剩余未支付的服务费。</w:t>
      </w:r>
    </w:p>
    <w:p>
      <w:pPr>
        <w:adjustRightInd/>
        <w:spacing w:line="480" w:lineRule="exact"/>
        <w:ind w:left="9" w:right="79" w:firstLine="480" w:firstLineChars="200"/>
        <w:textAlignment w:val="auto"/>
        <w:rPr>
          <w:rFonts w:ascii="宋体" w:hAnsi="宋体" w:cs="宋体"/>
          <w:sz w:val="24"/>
          <w:szCs w:val="24"/>
        </w:rPr>
      </w:pPr>
      <w:r>
        <w:rPr>
          <w:rFonts w:hint="eastAsia" w:ascii="宋体" w:hAnsi="宋体" w:cs="宋体"/>
          <w:sz w:val="24"/>
          <w:szCs w:val="24"/>
        </w:rPr>
        <w:t>7.2履约验收要求</w:t>
      </w:r>
    </w:p>
    <w:p>
      <w:pPr>
        <w:adjustRightInd/>
        <w:spacing w:line="480" w:lineRule="exact"/>
        <w:ind w:left="9" w:right="79" w:firstLine="480" w:firstLineChars="200"/>
        <w:textAlignment w:val="auto"/>
        <w:rPr>
          <w:rFonts w:ascii="宋体" w:hAnsi="宋体" w:cs="宋体"/>
          <w:sz w:val="24"/>
          <w:szCs w:val="24"/>
        </w:rPr>
      </w:pPr>
      <w:r>
        <w:rPr>
          <w:rFonts w:hint="eastAsia" w:ascii="宋体" w:hAnsi="宋体" w:cs="宋体"/>
          <w:sz w:val="24"/>
          <w:szCs w:val="24"/>
        </w:rPr>
        <w:t>(1)合同履约完成后，医院对维保单位的服务项目完成情况进行评价，必须完成所有服务项目后才进行量化考核评分，如有未完成的服务项目，需在规定时间内完成整改，医院再进行量化考核评分。如逾期仍未完成整改，则扣罚未完成服务项目的相关费用。</w:t>
      </w:r>
    </w:p>
    <w:p>
      <w:pPr>
        <w:adjustRightInd/>
        <w:spacing w:line="480" w:lineRule="exact"/>
        <w:ind w:left="9" w:right="79" w:firstLine="480" w:firstLineChars="200"/>
        <w:textAlignment w:val="auto"/>
        <w:rPr>
          <w:rFonts w:ascii="宋体" w:hAnsi="宋体" w:cs="宋体"/>
          <w:sz w:val="24"/>
          <w:szCs w:val="24"/>
        </w:rPr>
      </w:pPr>
      <w:r>
        <w:rPr>
          <w:rFonts w:hint="eastAsia" w:ascii="宋体" w:hAnsi="宋体" w:cs="宋体"/>
          <w:sz w:val="24"/>
          <w:szCs w:val="24"/>
        </w:rPr>
        <w:t>(2)医院</w:t>
      </w:r>
      <w:r>
        <w:rPr>
          <w:rFonts w:hint="eastAsia" w:ascii="宋体" w:hAnsi="宋体" w:cs="宋体"/>
          <w:sz w:val="24"/>
          <w:szCs w:val="24"/>
          <w:highlight w:val="none"/>
        </w:rPr>
        <w:t>于每年12月份对提交的年度</w:t>
      </w:r>
      <w:r>
        <w:rPr>
          <w:rFonts w:hint="eastAsia" w:ascii="宋体" w:hAnsi="宋体" w:cs="宋体"/>
          <w:sz w:val="24"/>
          <w:szCs w:val="24"/>
        </w:rPr>
        <w:t>评估进行验收。</w:t>
      </w:r>
    </w:p>
    <w:p>
      <w:pPr>
        <w:spacing w:line="480" w:lineRule="exact"/>
        <w:ind w:firstLine="480" w:firstLineChars="200"/>
        <w:rPr>
          <w:rFonts w:ascii="宋体" w:hAnsi="宋体" w:cs="宋体"/>
          <w:sz w:val="24"/>
          <w:szCs w:val="24"/>
        </w:rPr>
      </w:pPr>
      <w:r>
        <w:rPr>
          <w:rFonts w:hint="eastAsia" w:ascii="宋体" w:hAnsi="宋体" w:cs="宋体"/>
          <w:sz w:val="24"/>
          <w:szCs w:val="24"/>
        </w:rPr>
        <w:t>(3)医院每年对进行的停水和停电紧急防范演练记录进行验收。</w:t>
      </w:r>
    </w:p>
    <w:p>
      <w:pPr>
        <w:adjustRightInd/>
        <w:spacing w:line="480" w:lineRule="exact"/>
        <w:ind w:left="8" w:leftChars="4" w:right="79" w:firstLine="482" w:firstLineChars="200"/>
        <w:textAlignment w:val="auto"/>
        <w:rPr>
          <w:rFonts w:ascii="宋体" w:hAnsi="宋体" w:cs="宋体"/>
          <w:b/>
          <w:sz w:val="24"/>
          <w:szCs w:val="24"/>
        </w:rPr>
      </w:pPr>
      <w:r>
        <w:rPr>
          <w:rFonts w:hint="eastAsia" w:ascii="宋体" w:hAnsi="宋体" w:cs="宋体"/>
          <w:b/>
          <w:bCs/>
          <w:sz w:val="24"/>
          <w:szCs w:val="24"/>
        </w:rPr>
        <w:t>8、</w:t>
      </w:r>
      <w:r>
        <w:rPr>
          <w:rFonts w:hint="eastAsia" w:ascii="宋体" w:hAnsi="宋体" w:cs="宋体"/>
          <w:b/>
          <w:sz w:val="24"/>
          <w:szCs w:val="24"/>
        </w:rPr>
        <w:t>服务管理要求</w:t>
      </w:r>
    </w:p>
    <w:p>
      <w:pPr>
        <w:adjustRightInd/>
        <w:spacing w:line="480" w:lineRule="exact"/>
        <w:ind w:left="9" w:right="79" w:firstLine="480" w:firstLineChars="200"/>
        <w:textAlignment w:val="auto"/>
        <w:rPr>
          <w:rFonts w:ascii="宋体" w:hAnsi="宋体" w:cs="宋体"/>
          <w:sz w:val="24"/>
          <w:szCs w:val="24"/>
        </w:rPr>
      </w:pPr>
      <w:r>
        <w:rPr>
          <w:rFonts w:hint="eastAsia" w:ascii="宋体" w:hAnsi="宋体" w:cs="宋体"/>
          <w:sz w:val="24"/>
          <w:szCs w:val="24"/>
        </w:rPr>
        <w:t>（1）在满足使用要求的情况下，降低能耗，通过一系列的节能管理措施，使供配电设备高效运行。合同范围内的设备出现故障时，维保单位立即采取有效的措施防止事故的进一步扩展。一般性维修接报后10分钟内到达现场，紧急维修 5分钟内到达现场，并采取有效措施防止事态或危害的进一步扩大。如系统发生重大故障不能正常运行，在接到通知后以最快的速度到达现场查修；若因故不能即时修复而影响系统正常运作，将及时通知医院，同时做好相应的临时补救措施，并有书面记录存查。</w:t>
      </w:r>
    </w:p>
    <w:p>
      <w:pPr>
        <w:adjustRightInd/>
        <w:spacing w:line="480" w:lineRule="exact"/>
        <w:ind w:left="9" w:right="79" w:firstLine="480" w:firstLineChars="200"/>
        <w:textAlignment w:val="auto"/>
        <w:rPr>
          <w:rFonts w:ascii="宋体" w:hAnsi="宋体" w:cs="宋体"/>
          <w:sz w:val="24"/>
          <w:szCs w:val="24"/>
        </w:rPr>
      </w:pPr>
      <w:r>
        <w:rPr>
          <w:rFonts w:hint="eastAsia" w:ascii="宋体" w:hAnsi="宋体" w:cs="宋体"/>
          <w:sz w:val="24"/>
          <w:szCs w:val="24"/>
        </w:rPr>
        <w:t>（2）各主要设备及重要阀门标识齐全，巡查、保养记录齐全，设备房及管井环境干净整洁。</w:t>
      </w:r>
    </w:p>
    <w:p>
      <w:pPr>
        <w:adjustRightInd/>
        <w:spacing w:line="480" w:lineRule="exact"/>
        <w:ind w:left="9" w:right="79" w:firstLine="480" w:firstLineChars="200"/>
        <w:textAlignment w:val="auto"/>
        <w:rPr>
          <w:rFonts w:ascii="宋体" w:hAnsi="宋体" w:cs="宋体"/>
          <w:sz w:val="24"/>
          <w:szCs w:val="24"/>
        </w:rPr>
      </w:pPr>
      <w:r>
        <w:rPr>
          <w:rFonts w:hint="eastAsia" w:ascii="宋体" w:hAnsi="宋体" w:cs="宋体"/>
          <w:sz w:val="24"/>
          <w:szCs w:val="24"/>
        </w:rPr>
        <w:t>（3）维保人员工作时应文明礼貌，遵守医院有关管理制度，维修保养时必须着装统一，佩戴工牌上班，保持仪容、仪表整洁卫生；工作人员应及时清理现场工作时产生的垃圾。设备维保时原则上均不能对医院工作造成影响，确因需要的必须向医院主管部门申请及批准后方可进行。</w:t>
      </w:r>
    </w:p>
    <w:p>
      <w:pPr>
        <w:adjustRightInd/>
        <w:spacing w:line="480" w:lineRule="exact"/>
        <w:ind w:left="9" w:right="79" w:firstLine="480" w:firstLineChars="200"/>
        <w:textAlignment w:val="auto"/>
        <w:rPr>
          <w:rFonts w:ascii="宋体" w:hAnsi="宋体" w:cs="宋体"/>
          <w:sz w:val="24"/>
          <w:szCs w:val="24"/>
        </w:rPr>
      </w:pPr>
      <w:r>
        <w:rPr>
          <w:rFonts w:hint="eastAsia" w:ascii="宋体" w:hAnsi="宋体" w:cs="宋体"/>
          <w:sz w:val="24"/>
          <w:szCs w:val="24"/>
        </w:rPr>
        <w:t>（4）维保单位提供符合现场需要的技术、人力、工具及器具，按规定进行有序的值班和维护保养工作，并保证所有指派到医院工作的人员均经过岗前培训，且成绩及格。</w:t>
      </w:r>
    </w:p>
    <w:p>
      <w:pPr>
        <w:adjustRightInd/>
        <w:spacing w:line="480" w:lineRule="exact"/>
        <w:ind w:left="9" w:right="79" w:firstLine="480" w:firstLineChars="200"/>
        <w:textAlignment w:val="auto"/>
        <w:rPr>
          <w:rFonts w:ascii="宋体" w:hAnsi="宋体" w:cs="宋体"/>
          <w:sz w:val="24"/>
          <w:szCs w:val="24"/>
        </w:rPr>
      </w:pPr>
      <w:r>
        <w:rPr>
          <w:rFonts w:hint="eastAsia" w:ascii="宋体" w:hAnsi="宋体" w:cs="宋体"/>
          <w:sz w:val="24"/>
          <w:szCs w:val="24"/>
        </w:rPr>
        <w:t>（5）维保单位工作人员在服务期间加强安全管理，因维保单位责任引发的安全事故，维保单位须承担由此引起的一切责任，包括但不限于经济与法律责任；因维保单位工作人员过失导致设备损坏、人员安全事故等造成的全部经济及安全责任由维保单位承担。</w:t>
      </w:r>
    </w:p>
    <w:p>
      <w:pPr>
        <w:adjustRightInd/>
        <w:spacing w:line="480" w:lineRule="exact"/>
        <w:ind w:left="9" w:right="79" w:firstLine="482" w:firstLineChars="200"/>
        <w:textAlignment w:val="auto"/>
        <w:rPr>
          <w:rFonts w:ascii="宋体" w:hAnsi="宋体" w:cs="宋体"/>
          <w:b/>
          <w:sz w:val="24"/>
          <w:szCs w:val="24"/>
        </w:rPr>
      </w:pPr>
      <w:bookmarkStart w:id="2" w:name="_Toc24335"/>
      <w:bookmarkStart w:id="3" w:name="_Toc16371"/>
      <w:r>
        <w:rPr>
          <w:rFonts w:hint="eastAsia" w:ascii="宋体" w:hAnsi="宋体" w:cs="宋体"/>
          <w:b/>
          <w:sz w:val="24"/>
          <w:szCs w:val="24"/>
        </w:rPr>
        <w:t>五、管理架构及人员配置</w:t>
      </w:r>
      <w:bookmarkEnd w:id="2"/>
      <w:bookmarkEnd w:id="3"/>
      <w:r>
        <w:rPr>
          <w:rFonts w:hint="eastAsia" w:ascii="宋体" w:hAnsi="宋体" w:cs="宋体"/>
          <w:b/>
          <w:sz w:val="24"/>
          <w:szCs w:val="24"/>
        </w:rPr>
        <w:t>要求</w:t>
      </w:r>
    </w:p>
    <w:p>
      <w:pPr>
        <w:spacing w:line="480" w:lineRule="exact"/>
        <w:ind w:left="14" w:firstLine="480" w:firstLineChars="200"/>
        <w:outlineLvl w:val="3"/>
        <w:rPr>
          <w:rFonts w:ascii="宋体" w:hAnsi="宋体" w:cs="宋体"/>
          <w:sz w:val="24"/>
          <w:szCs w:val="24"/>
        </w:rPr>
      </w:pPr>
      <w:r>
        <w:rPr>
          <w:rFonts w:hint="eastAsia" w:ascii="宋体" w:hAnsi="宋体" w:cs="宋体"/>
          <w:sz w:val="24"/>
          <w:szCs w:val="24"/>
        </w:rPr>
        <w:t>1、现场组织机构的设置合理与否，将对项目的顺利实施产生重要的影响。根据医院日常运营的特殊性，维保单位必须挑选有工作经验，业务水平高，责任心强的技术人员和管理人员组成分工细致、责任明确的项目管理部，项目管理部设：</w:t>
      </w:r>
    </w:p>
    <w:p>
      <w:pPr>
        <w:adjustRightInd/>
        <w:spacing w:line="480" w:lineRule="exact"/>
        <w:ind w:firstLine="480" w:firstLineChars="200"/>
        <w:textAlignment w:val="auto"/>
        <w:outlineLvl w:val="3"/>
        <w:rPr>
          <w:rFonts w:ascii="宋体" w:hAnsi="宋体" w:cs="宋体"/>
          <w:sz w:val="24"/>
          <w:szCs w:val="24"/>
        </w:rPr>
      </w:pPr>
      <w:r>
        <w:rPr>
          <w:rFonts w:hint="eastAsia" w:ascii="宋体" w:hAnsi="宋体" w:cs="宋体"/>
          <w:sz w:val="24"/>
          <w:szCs w:val="24"/>
        </w:rPr>
        <w:t>（1）驻场主管：由维保单位负责水电保养业务的经理担任。</w:t>
      </w:r>
    </w:p>
    <w:p>
      <w:pPr>
        <w:adjustRightInd/>
        <w:spacing w:line="480" w:lineRule="exact"/>
        <w:ind w:left="13" w:leftChars="6" w:firstLine="480" w:firstLineChars="200"/>
        <w:textAlignment w:val="auto"/>
        <w:outlineLvl w:val="3"/>
        <w:rPr>
          <w:rFonts w:ascii="宋体" w:hAnsi="宋体" w:cs="宋体"/>
          <w:sz w:val="24"/>
          <w:szCs w:val="24"/>
        </w:rPr>
      </w:pPr>
      <w:r>
        <w:rPr>
          <w:rFonts w:hint="eastAsia" w:ascii="宋体" w:hAnsi="宋体" w:cs="宋体"/>
          <w:sz w:val="24"/>
          <w:szCs w:val="24"/>
        </w:rPr>
        <w:t>（2）技术支持组：由维保单位技术总监和工程总监领导，全面主持维护保养服务中的技术指导工作，负责解决维护保养过程中出现的技术难题。</w:t>
      </w:r>
    </w:p>
    <w:p>
      <w:pPr>
        <w:adjustRightInd/>
        <w:spacing w:line="480" w:lineRule="exact"/>
        <w:ind w:left="14" w:firstLine="480" w:firstLineChars="200"/>
        <w:textAlignment w:val="auto"/>
        <w:outlineLvl w:val="3"/>
        <w:rPr>
          <w:rFonts w:ascii="宋体" w:hAnsi="宋体" w:cs="宋体"/>
          <w:sz w:val="24"/>
          <w:szCs w:val="24"/>
        </w:rPr>
      </w:pPr>
      <w:r>
        <w:rPr>
          <w:rFonts w:hint="eastAsia" w:ascii="宋体" w:hAnsi="宋体" w:cs="宋体"/>
          <w:sz w:val="24"/>
          <w:szCs w:val="24"/>
        </w:rPr>
        <w:t>（3）值班巡查组：负责值班报障、主要设备巡检管理。</w:t>
      </w:r>
    </w:p>
    <w:p>
      <w:pPr>
        <w:adjustRightInd/>
        <w:spacing w:line="480" w:lineRule="exact"/>
        <w:ind w:left="13" w:leftChars="6" w:firstLine="480" w:firstLineChars="200"/>
        <w:textAlignment w:val="auto"/>
        <w:outlineLvl w:val="3"/>
        <w:rPr>
          <w:rFonts w:ascii="宋体" w:hAnsi="宋体" w:cs="宋体"/>
          <w:sz w:val="24"/>
          <w:szCs w:val="24"/>
        </w:rPr>
      </w:pPr>
      <w:r>
        <w:rPr>
          <w:rFonts w:hint="eastAsia" w:ascii="宋体" w:hAnsi="宋体" w:cs="宋体"/>
          <w:sz w:val="24"/>
          <w:szCs w:val="24"/>
        </w:rPr>
        <w:t>（4）综合维保组：负责对合同范围内设备的维修、保养工作；对设备临时出现的故障，用最短的时间解决问题，确保安全运行。</w:t>
      </w:r>
    </w:p>
    <w:p>
      <w:pPr>
        <w:adjustRightInd/>
        <w:spacing w:line="480" w:lineRule="exact"/>
        <w:ind w:left="13" w:leftChars="6" w:firstLine="480" w:firstLineChars="200"/>
        <w:textAlignment w:val="auto"/>
        <w:outlineLvl w:val="3"/>
        <w:rPr>
          <w:rFonts w:ascii="宋体" w:hAnsi="宋体" w:cs="宋体"/>
          <w:sz w:val="24"/>
          <w:szCs w:val="24"/>
        </w:rPr>
      </w:pPr>
      <w:r>
        <w:rPr>
          <w:rFonts w:hint="eastAsia" w:ascii="宋体" w:hAnsi="宋体" w:cs="宋体"/>
          <w:sz w:val="24"/>
          <w:szCs w:val="24"/>
        </w:rPr>
        <w:t>（5）质检安监组：负责维修保养服务过程中的质量监督和现场安全监察工作，由维保单位派专职人员负责。</w:t>
      </w:r>
    </w:p>
    <w:p>
      <w:pPr>
        <w:spacing w:line="480" w:lineRule="exact"/>
        <w:ind w:left="13" w:leftChars="6" w:firstLine="480" w:firstLineChars="200"/>
        <w:rPr>
          <w:rFonts w:ascii="宋体" w:hAnsi="宋体" w:cs="宋体"/>
          <w:sz w:val="24"/>
          <w:szCs w:val="24"/>
        </w:rPr>
      </w:pPr>
    </w:p>
    <w:p>
      <w:pPr>
        <w:spacing w:line="480" w:lineRule="exact"/>
        <w:ind w:left="13" w:leftChars="6" w:firstLine="480" w:firstLineChars="200"/>
        <w:outlineLvl w:val="3"/>
        <w:rPr>
          <w:rFonts w:ascii="宋体" w:hAnsi="宋体" w:cs="宋体"/>
          <w:sz w:val="24"/>
          <w:szCs w:val="24"/>
        </w:rPr>
      </w:pPr>
      <w:r>
        <w:rPr>
          <w:rFonts w:hint="eastAsia" w:ascii="宋体" w:hAnsi="宋体" w:cs="宋体"/>
          <w:sz w:val="24"/>
          <w:szCs w:val="24"/>
        </w:rPr>
        <w:t>附：现场管理架构图：</w:t>
      </w:r>
    </w:p>
    <w:p>
      <w:pPr>
        <w:spacing w:line="360" w:lineRule="auto"/>
        <w:ind w:left="253" w:leftChars="6" w:hanging="240" w:hangingChars="100"/>
        <w:rPr>
          <w:rFonts w:ascii="宋体" w:hAnsi="宋体" w:cs="宋体"/>
          <w:sz w:val="24"/>
          <w:szCs w:val="24"/>
        </w:rPr>
      </w:pPr>
      <w:r>
        <w:rPr>
          <w:rFonts w:ascii="宋体" w:hAnsi="宋体" w:cs="宋体"/>
          <w:sz w:val="24"/>
          <w:szCs w:val="24"/>
        </w:rPr>
        <w:pict>
          <v:rect id="_x0000_s1036" o:spid="_x0000_s1036" o:spt="1" style="position:absolute;left:0pt;margin-left:154.8pt;margin-top:12.25pt;height:33.2pt;width:76.3pt;z-index:251660288;mso-width-relative:page;mso-height-relative:page;" coordsize="21600,21600" o:gfxdata="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Iw3352AAAAAkBAAAPAAAAAAAAAAEAIAAAACIAAABkcnMvZG93&#10;bnJldi54bWxQSwECFAAUAAAACACHTuJAZCGegQACAAApBAAADgAAAAAAAAABACAAAAAnAQAAZHJz&#10;L2Uyb0RvYy54bWxQSwUGAAAAAAYABgBZAQAAmQUAAAAA&#10;">
            <v:path/>
            <v:fill focussize="0,0"/>
            <v:stroke weight="2pt"/>
            <v:imagedata o:title=""/>
            <o:lock v:ext="edit"/>
            <v:textbox>
              <w:txbxContent>
                <w:p>
                  <w:pPr>
                    <w:jc w:val="center"/>
                    <w:rPr>
                      <w:b/>
                      <w:bCs/>
                    </w:rPr>
                  </w:pPr>
                  <w:r>
                    <w:rPr>
                      <w:rFonts w:hint="eastAsia"/>
                      <w:b/>
                      <w:bCs/>
                    </w:rPr>
                    <w:t>驻场主管</w:t>
                  </w:r>
                </w:p>
              </w:txbxContent>
            </v:textbox>
          </v:rect>
        </w:pict>
      </w:r>
    </w:p>
    <w:p>
      <w:pPr>
        <w:spacing w:line="360" w:lineRule="auto"/>
        <w:ind w:left="253" w:leftChars="6" w:hanging="240" w:hangingChars="100"/>
        <w:rPr>
          <w:rFonts w:ascii="宋体" w:hAnsi="宋体" w:cs="宋体"/>
          <w:sz w:val="24"/>
          <w:szCs w:val="24"/>
        </w:rPr>
      </w:pPr>
      <w:r>
        <w:rPr>
          <w:rFonts w:ascii="宋体" w:hAnsi="宋体" w:cs="宋体"/>
          <w:sz w:val="24"/>
          <w:szCs w:val="24"/>
        </w:rPr>
        <w:pict>
          <v:line id="_x0000_s1037" o:spid="_x0000_s1037" o:spt="20" style="position:absolute;left:0pt;flip:y;margin-left:192.45pt;margin-top:21.25pt;height:131.6pt;width:1.15pt;z-index:251664384;mso-width-relative:page;mso-height-relative:page;" coordsize="21600,21600" o:gfxdata="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1cJbzYAAAACgEAAA8AAAAAAAAAAQAgAAAAIgAAAGRycy9k&#10;b3ducmV2LnhtbFBLAQIUABQAAAAIAIdO4kAcrsRYAgIAAPMDAAAOAAAAAAAAAAEAIAAAACcBAABk&#10;cnMvZTJvRG9jLnhtbFBLBQYAAAAABgAGAFkBAACbBQAAAAA=&#10;">
            <v:path arrowok="t"/>
            <v:fill focussize="0,0"/>
            <v:stroke weight="2pt"/>
            <v:imagedata o:title=""/>
            <o:lock v:ext="edit"/>
          </v:line>
        </w:pict>
      </w:r>
    </w:p>
    <w:p>
      <w:pPr>
        <w:spacing w:line="360" w:lineRule="auto"/>
        <w:ind w:left="253" w:leftChars="6" w:hanging="240" w:hangingChars="100"/>
        <w:rPr>
          <w:rFonts w:ascii="宋体" w:hAnsi="宋体" w:cs="宋体"/>
          <w:sz w:val="24"/>
          <w:szCs w:val="24"/>
        </w:rPr>
      </w:pPr>
      <w:r>
        <w:rPr>
          <w:rFonts w:ascii="宋体" w:hAnsi="宋体" w:cs="宋体"/>
          <w:sz w:val="24"/>
          <w:szCs w:val="24"/>
        </w:rPr>
        <w:pict>
          <v:rect id="_x0000_s1038" o:spid="_x0000_s1038" o:spt="1" style="position:absolute;left:0pt;margin-left:261.75pt;margin-top:18.75pt;height:33.2pt;width:73pt;z-index:251661312;mso-width-relative:page;mso-height-relative:page;" coordsize="21600,21600" o:gfxdata="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p+u+DYAAAACgEAAA8AAAAAAAAAAQAgAAAAIgAAAGRycy9k&#10;b3ducmV2LnhtbFBLAQIUABQAAAAIAIdO4kCVvbd0AgIAACkEAAAOAAAAAAAAAAEAIAAAACcBAABk&#10;cnMvZTJvRG9jLnhtbFBLBQYAAAAABgAGAFkBAACbBQAAAAA=&#10;">
            <v:path/>
            <v:fill focussize="0,0"/>
            <v:stroke weight="2pt"/>
            <v:imagedata o:title=""/>
            <o:lock v:ext="edit"/>
            <v:textbox>
              <w:txbxContent>
                <w:p>
                  <w:pPr>
                    <w:jc w:val="center"/>
                    <w:rPr>
                      <w:b/>
                      <w:bCs/>
                    </w:rPr>
                  </w:pPr>
                  <w:r>
                    <w:rPr>
                      <w:rFonts w:hint="eastAsia"/>
                      <w:b/>
                      <w:bCs/>
                    </w:rPr>
                    <w:t>技术支持组</w:t>
                  </w:r>
                </w:p>
              </w:txbxContent>
            </v:textbox>
          </v:rect>
        </w:pict>
      </w:r>
    </w:p>
    <w:p>
      <w:pPr>
        <w:spacing w:line="360" w:lineRule="auto"/>
        <w:ind w:left="253" w:leftChars="6" w:hanging="240" w:hangingChars="100"/>
        <w:rPr>
          <w:rFonts w:ascii="宋体" w:hAnsi="宋体" w:cs="宋体"/>
          <w:sz w:val="24"/>
          <w:szCs w:val="24"/>
        </w:rPr>
      </w:pPr>
      <w:r>
        <w:rPr>
          <w:rFonts w:ascii="宋体" w:hAnsi="宋体" w:cs="宋体"/>
          <w:sz w:val="24"/>
          <w:szCs w:val="24"/>
        </w:rPr>
        <w:pict>
          <v:line id="_x0000_s1039" o:spid="_x0000_s1039" o:spt="20" style="position:absolute;left:0pt;flip:x y;margin-left:193.05pt;margin-top:12.45pt;height:0.35pt;width:68.05pt;z-index:251665408;mso-width-relative:page;mso-height-relative:page;" coordsize="21600,21600" o:gfxdata="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rwmJDaAAAACQEAAA8AAAAAAAAAAQAgAAAAIgAAAGRy&#10;cy9kb3ducmV2LnhtbFBLAQIUABQAAAAIAIdO4kCEY+2pAwIAAPsDAAAOAAAAAAAAAAEAIAAAACkB&#10;AABkcnMvZTJvRG9jLnhtbFBLBQYAAAAABgAGAFkBAACeBQAAAAA=&#10;">
            <v:path arrowok="t"/>
            <v:fill focussize="0,0"/>
            <v:stroke weight="2pt"/>
            <v:imagedata o:title=""/>
            <o:lock v:ext="edit"/>
          </v:line>
        </w:pict>
      </w:r>
    </w:p>
    <w:p>
      <w:pPr>
        <w:spacing w:line="360" w:lineRule="auto"/>
        <w:ind w:left="253" w:leftChars="6" w:hanging="240" w:hangingChars="100"/>
        <w:rPr>
          <w:rFonts w:ascii="宋体" w:hAnsi="宋体" w:cs="宋体"/>
          <w:sz w:val="24"/>
          <w:szCs w:val="24"/>
        </w:rPr>
      </w:pPr>
    </w:p>
    <w:p>
      <w:pPr>
        <w:spacing w:line="360" w:lineRule="auto"/>
        <w:ind w:left="253" w:leftChars="6" w:hanging="240" w:hangingChars="100"/>
        <w:rPr>
          <w:rFonts w:ascii="宋体" w:hAnsi="宋体" w:cs="宋体"/>
          <w:sz w:val="24"/>
          <w:szCs w:val="24"/>
        </w:rPr>
      </w:pPr>
      <w:r>
        <w:rPr>
          <w:rFonts w:ascii="宋体" w:hAnsi="宋体" w:cs="宋体"/>
          <w:sz w:val="24"/>
          <w:szCs w:val="24"/>
        </w:rPr>
        <w:pict>
          <v:line id="_x0000_s1040" o:spid="_x0000_s1040" o:spt="20" style="position:absolute;left:0pt;margin-left:287.9pt;margin-top:12.25pt;height:45.35pt;width:0.45pt;z-index:251668480;mso-width-relative:page;mso-height-relative:page;" coordsize="21600,21600" o:gfxdata="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krcn42QAAAAoBAAAPAAAAAAAAAAEAIAAAACIAAABkcnMvZG93bnJldi54&#10;bWxQSwECFAAUAAAACACHTuJAY/IdrvkBAADnAwAADgAAAAAAAAABACAAAAAoAQAAZHJzL2Uyb0Rv&#10;Yy54bWxQSwUGAAAAAAYABgBZAQAAkwUAAAAA&#10;">
            <v:path arrowok="t"/>
            <v:fill focussize="0,0"/>
            <v:stroke weight="2pt"/>
            <v:imagedata o:title=""/>
            <o:lock v:ext="edit"/>
          </v:line>
        </w:pict>
      </w:r>
      <w:r>
        <w:rPr>
          <w:rFonts w:ascii="宋体" w:hAnsi="宋体" w:cs="宋体"/>
          <w:sz w:val="24"/>
          <w:szCs w:val="24"/>
        </w:rPr>
        <w:pict>
          <v:line id="_x0000_s1041" o:spid="_x0000_s1041" o:spt="20" style="position:absolute;left:0pt;flip:y;margin-left:92.5pt;margin-top:13.15pt;height:0.65pt;width:195.15pt;z-index:251667456;mso-width-relative:page;mso-height-relative:page;" coordsize="21600,21600" o:gfxdata="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purMLWAAAACQEAAA8AAAAAAAAAAQAgAAAAIgAAAGRycy9kb3ducmV2&#10;LnhtbFBLAQIUABQAAAAIAIdO4kCBpwMM/gEAAPIDAAAOAAAAAAAAAAEAIAAAACUBAABkcnMvZTJv&#10;RG9jLnhtbFBLBQYAAAAABgAGAFkBAACVBQAAAAA=&#10;">
            <v:path arrowok="t"/>
            <v:fill focussize="0,0"/>
            <v:stroke weight="2pt"/>
            <v:imagedata o:title=""/>
            <o:lock v:ext="edit"/>
          </v:line>
        </w:pict>
      </w:r>
      <w:r>
        <w:rPr>
          <w:rFonts w:ascii="宋体" w:hAnsi="宋体" w:cs="宋体"/>
          <w:sz w:val="24"/>
          <w:szCs w:val="24"/>
        </w:rPr>
        <w:pict>
          <v:line id="_x0000_s1042" o:spid="_x0000_s1042" o:spt="20" style="position:absolute;left:0pt;flip:y;margin-left:91.85pt;margin-top:13.15pt;height:45.75pt;width:0.05pt;z-index:251666432;mso-width-relative:page;mso-height-relative:page;" coordsize="21600,21600" o:gfxdata="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Vqw79UAAAAKAQAADwAAAAAAAAABACAAAAAiAAAAZHJzL2Rvd25yZXYu&#10;eG1sUEsBAhQAFAAAAAgAh07iQMmRhlX+AQAA8AMAAA4AAAAAAAAAAQAgAAAAJAEAAGRycy9lMm9E&#10;b2MueG1sUEsFBgAAAAAGAAYAWQEAAJQFAAAAAA==&#10;">
            <v:path arrowok="t"/>
            <v:fill focussize="0,0"/>
            <v:stroke weight="2pt"/>
            <v:imagedata o:title=""/>
            <o:lock v:ext="edit"/>
          </v:line>
        </w:pict>
      </w:r>
    </w:p>
    <w:p>
      <w:pPr>
        <w:spacing w:line="360" w:lineRule="auto"/>
        <w:ind w:left="253" w:leftChars="6" w:hanging="240" w:hangingChars="100"/>
        <w:rPr>
          <w:rFonts w:ascii="宋体" w:hAnsi="宋体" w:cs="宋体"/>
          <w:sz w:val="24"/>
          <w:szCs w:val="24"/>
        </w:rPr>
      </w:pPr>
    </w:p>
    <w:p>
      <w:pPr>
        <w:spacing w:line="360" w:lineRule="auto"/>
        <w:ind w:left="253" w:leftChars="6" w:hanging="240" w:hangingChars="100"/>
        <w:rPr>
          <w:rFonts w:ascii="宋体" w:hAnsi="宋体" w:cs="宋体"/>
          <w:sz w:val="24"/>
          <w:szCs w:val="24"/>
        </w:rPr>
      </w:pPr>
    </w:p>
    <w:p>
      <w:pPr>
        <w:spacing w:line="360" w:lineRule="auto"/>
        <w:ind w:left="253" w:leftChars="6" w:hanging="240" w:hangingChars="100"/>
        <w:rPr>
          <w:rFonts w:ascii="宋体" w:hAnsi="宋体" w:cs="宋体"/>
          <w:sz w:val="24"/>
          <w:szCs w:val="24"/>
        </w:rPr>
      </w:pPr>
      <w:bookmarkStart w:id="6" w:name="_GoBack"/>
      <w:bookmarkEnd w:id="6"/>
      <w:r>
        <w:rPr>
          <w:rFonts w:ascii="宋体" w:hAnsi="宋体" w:cs="宋体"/>
          <w:sz w:val="24"/>
          <w:szCs w:val="24"/>
        </w:rPr>
        <w:pict>
          <v:rect id="_x0000_s1043" o:spid="_x0000_s1043" o:spt="1" style="position:absolute;left:0pt;margin-left:54.85pt;margin-top:11.3pt;height:33.2pt;width:74.3pt;z-index:251663360;mso-width-relative:page;mso-height-relative:page;" coordsize="21600,21600" o:gfxdata="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mM6Ik2AAAAAkBAAAPAAAAAAAAAAEAIAAAACIAAABkcnMv&#10;ZG93bnJldi54bWxQSwECFAAUAAAACACHTuJAX7CV7AMCAAApBAAADgAAAAAAAAABACAAAAAnAQAA&#10;ZHJzL2Uyb0RvYy54bWxQSwUGAAAAAAYABgBZAQAAnAUAAAAA&#10;">
            <v:path/>
            <v:fill focussize="0,0"/>
            <v:stroke weight="2pt"/>
            <v:imagedata o:title=""/>
            <o:lock v:ext="edit"/>
            <v:textbox>
              <w:txbxContent>
                <w:p>
                  <w:pPr>
                    <w:jc w:val="center"/>
                    <w:rPr>
                      <w:b/>
                      <w:bCs/>
                    </w:rPr>
                  </w:pPr>
                  <w:r>
                    <w:rPr>
                      <w:rFonts w:hint="eastAsia"/>
                      <w:b/>
                      <w:bCs/>
                    </w:rPr>
                    <w:t>值班巡查组</w:t>
                  </w:r>
                </w:p>
              </w:txbxContent>
            </v:textbox>
          </v:rect>
        </w:pict>
      </w:r>
      <w:r>
        <w:rPr>
          <w:rFonts w:ascii="宋体" w:hAnsi="宋体" w:cs="宋体"/>
          <w:sz w:val="24"/>
          <w:szCs w:val="24"/>
        </w:rPr>
        <w:pict>
          <v:rect id="_x0000_s1044" o:spid="_x0000_s1044" o:spt="1" style="position:absolute;left:0pt;margin-left:158.85pt;margin-top:11.9pt;height:33.2pt;width:73pt;z-index:251659264;mso-width-relative:page;mso-height-relative:page;" coordsize="21600,21600" o:gfxdata="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yjtGC2AAAAAkBAAAPAAAAAAAAAAEAIAAAACIAAABkcnMv&#10;ZG93bnJldi54bWxQSwECFAAUAAAACACHTuJA1/6FHwMCAAApBAAADgAAAAAAAAABACAAAAAnAQAA&#10;ZHJzL2Uyb0RvYy54bWxQSwUGAAAAAAYABgBZAQAAnAUAAAAA&#10;">
            <v:path/>
            <v:fill focussize="0,0"/>
            <v:stroke weight="2pt"/>
            <v:imagedata o:title=""/>
            <o:lock v:ext="edit"/>
            <v:textbox>
              <w:txbxContent>
                <w:p>
                  <w:pPr>
                    <w:jc w:val="center"/>
                    <w:rPr>
                      <w:b/>
                      <w:bCs/>
                    </w:rPr>
                  </w:pPr>
                  <w:r>
                    <w:rPr>
                      <w:rFonts w:hint="eastAsia"/>
                      <w:b/>
                      <w:bCs/>
                    </w:rPr>
                    <w:t>综合保养组</w:t>
                  </w:r>
                </w:p>
              </w:txbxContent>
            </v:textbox>
          </v:rect>
        </w:pict>
      </w:r>
      <w:r>
        <w:rPr>
          <w:rFonts w:ascii="宋体" w:hAnsi="宋体" w:cs="宋体"/>
          <w:sz w:val="24"/>
          <w:szCs w:val="24"/>
        </w:rPr>
        <w:pict>
          <v:rect id="_x0000_s1045" o:spid="_x0000_s1045" o:spt="1" style="position:absolute;left:0pt;margin-left:261.05pt;margin-top:10.6pt;height:33.2pt;width:69.65pt;z-index:251662336;mso-width-relative:page;mso-height-relative:page;" coordsize="21600,21600" o:gfxdata="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wIoFtgAAAAJAQAADwAAAAAAAAABACAAAAAiAAAAZHJz&#10;L2Rvd25yZXYueG1sUEsBAhQAFAAAAAgAh07iQG9UxYoEAgAAKwQAAA4AAAAAAAAAAQAgAAAAJwEA&#10;AGRycy9lMm9Eb2MueG1sUEsFBgAAAAAGAAYAWQEAAJ0FAAAAAA==&#10;">
            <v:path/>
            <v:fill focussize="0,0"/>
            <v:stroke weight="2pt"/>
            <v:imagedata o:title=""/>
            <o:lock v:ext="edit"/>
            <v:textbox>
              <w:txbxContent>
                <w:p>
                  <w:pPr>
                    <w:jc w:val="center"/>
                    <w:rPr>
                      <w:b/>
                      <w:bCs/>
                    </w:rPr>
                  </w:pPr>
                  <w:r>
                    <w:rPr>
                      <w:rFonts w:hint="eastAsia"/>
                      <w:b/>
                      <w:bCs/>
                    </w:rPr>
                    <w:t>质检安检组</w:t>
                  </w:r>
                </w:p>
              </w:txbxContent>
            </v:textbox>
          </v:rect>
        </w:pict>
      </w:r>
    </w:p>
    <w:p>
      <w:pPr>
        <w:spacing w:line="360" w:lineRule="auto"/>
        <w:ind w:left="253" w:leftChars="6" w:hanging="240" w:hangingChars="100"/>
        <w:rPr>
          <w:rFonts w:ascii="宋体" w:hAnsi="宋体" w:cs="宋体"/>
          <w:sz w:val="24"/>
          <w:szCs w:val="24"/>
        </w:rPr>
      </w:pPr>
    </w:p>
    <w:p>
      <w:pPr>
        <w:spacing w:line="360" w:lineRule="auto"/>
        <w:ind w:left="253" w:leftChars="6" w:hanging="240" w:hangingChars="100"/>
        <w:rPr>
          <w:rFonts w:ascii="宋体" w:hAnsi="宋体" w:cs="宋体"/>
          <w:sz w:val="24"/>
          <w:szCs w:val="24"/>
        </w:rPr>
      </w:pPr>
    </w:p>
    <w:p>
      <w:pPr>
        <w:spacing w:line="480" w:lineRule="exact"/>
        <w:ind w:firstLine="480" w:firstLineChars="200"/>
        <w:outlineLvl w:val="3"/>
        <w:rPr>
          <w:rFonts w:ascii="宋体" w:hAnsi="宋体" w:cs="宋体"/>
          <w:bCs/>
          <w:sz w:val="24"/>
          <w:szCs w:val="24"/>
        </w:rPr>
      </w:pPr>
      <w:r>
        <w:rPr>
          <w:rFonts w:hint="eastAsia" w:ascii="宋体" w:hAnsi="宋体" w:cs="宋体"/>
          <w:bCs/>
          <w:sz w:val="24"/>
          <w:szCs w:val="24"/>
        </w:rPr>
        <w:t>2、劳动力要求</w:t>
      </w:r>
    </w:p>
    <w:p>
      <w:pPr>
        <w:adjustRightInd/>
        <w:spacing w:line="4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（1）驻场主管：负责对本项目服务内容进行技术指导，具有国家相应技能或作业资格证书。</w:t>
      </w:r>
    </w:p>
    <w:p>
      <w:pPr>
        <w:adjustRightInd/>
        <w:spacing w:line="4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（2）项目总人数（含驻场主管）不少于</w:t>
      </w:r>
      <w:r>
        <w:rPr>
          <w:rFonts w:hint="eastAsia" w:ascii="宋体" w:hAnsi="宋体" w:cs="宋体"/>
          <w:color w:val="auto"/>
          <w:sz w:val="24"/>
          <w:szCs w:val="24"/>
          <w:highlight w:val="none"/>
          <w:lang w:val="en-US" w:eastAsia="zh-CN"/>
        </w:rPr>
        <w:t>XX</w:t>
      </w:r>
      <w:r>
        <w:rPr>
          <w:rFonts w:hint="eastAsia" w:ascii="宋体" w:hAnsi="宋体" w:cs="宋体"/>
          <w:color w:val="auto"/>
          <w:sz w:val="24"/>
          <w:szCs w:val="24"/>
          <w:highlight w:val="none"/>
        </w:rPr>
        <w:t>人，负责本项目的维修保养、应急抢修和技术咨询。正常工作日日班，应保证至少</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X  </w:t>
      </w:r>
      <w:r>
        <w:rPr>
          <w:rFonts w:hint="eastAsia" w:ascii="宋体" w:hAnsi="宋体" w:cs="宋体"/>
          <w:color w:val="auto"/>
          <w:sz w:val="24"/>
          <w:szCs w:val="24"/>
          <w:highlight w:val="none"/>
        </w:rPr>
        <w:t>人。</w:t>
      </w:r>
    </w:p>
    <w:p>
      <w:pPr>
        <w:adjustRightInd/>
        <w:spacing w:line="480" w:lineRule="exact"/>
        <w:ind w:firstLine="480" w:firstLineChars="200"/>
        <w:textAlignment w:val="auto"/>
        <w:rPr>
          <w:rFonts w:hint="eastAsia" w:ascii="宋体" w:hAnsi="宋体" w:cs="宋体"/>
          <w:color w:val="auto"/>
          <w:sz w:val="24"/>
          <w:szCs w:val="24"/>
          <w:highlight w:val="none"/>
        </w:rPr>
      </w:pPr>
      <w:r>
        <w:rPr>
          <w:rFonts w:hint="eastAsia" w:asciiTheme="minorEastAsia" w:hAnsiTheme="minorEastAsia" w:eastAsiaTheme="minorEastAsia"/>
          <w:color w:val="auto"/>
          <w:sz w:val="24"/>
          <w:highlight w:val="none"/>
          <w:shd w:val="clear" w:color="auto" w:fill="auto"/>
        </w:rPr>
        <w:t>★</w:t>
      </w:r>
      <w:r>
        <w:rPr>
          <w:rFonts w:hint="eastAsia" w:ascii="宋体" w:hAnsi="宋体" w:cs="宋体"/>
          <w:color w:val="auto"/>
          <w:sz w:val="24"/>
          <w:szCs w:val="24"/>
          <w:highlight w:val="none"/>
          <w:shd w:val="clear" w:color="auto" w:fill="auto"/>
        </w:rPr>
        <w:t>（</w:t>
      </w:r>
      <w:r>
        <w:rPr>
          <w:rFonts w:hint="eastAsia" w:ascii="宋体" w:hAnsi="宋体" w:cs="宋体"/>
          <w:color w:val="auto"/>
          <w:sz w:val="24"/>
          <w:szCs w:val="24"/>
          <w:highlight w:val="none"/>
        </w:rPr>
        <w:t>3）本项目配备的人员（含驻场主管）都应持有低压电工作业证，其中不少于</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rPr>
        <w:t>人同时持有焊工证，不少于</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rPr>
        <w:t>人同时持有高压电工作业证。</w:t>
      </w:r>
    </w:p>
    <w:p>
      <w:pPr>
        <w:adjustRightInd/>
        <w:spacing w:line="480" w:lineRule="exact"/>
        <w:ind w:firstLine="480" w:firstLineChars="200"/>
        <w:textAlignment w:val="auto"/>
        <w:rPr>
          <w:rFonts w:ascii="宋体" w:hAnsi="宋体" w:cs="宋体"/>
          <w:sz w:val="24"/>
          <w:szCs w:val="24"/>
        </w:rPr>
      </w:pPr>
      <w:r>
        <w:rPr>
          <w:rFonts w:hint="eastAsia" w:ascii="宋体" w:hAnsi="宋体" w:cs="宋体"/>
          <w:sz w:val="24"/>
          <w:szCs w:val="24"/>
        </w:rPr>
        <w:t>（4）本项目须保持员工队伍相对稳定，员工工作熟练，维保单位内部有岗前培训机构，从业人员100%经过岗前培训，考核合格才能上岗。服务人员年龄要求必须达到履职身体条件。不得随意更换服务人员，如需更换的，其人员相关条件不低于上述要求，且需提前</w:t>
      </w:r>
      <w:r>
        <w:rPr>
          <w:rFonts w:hint="eastAsia" w:ascii="宋体" w:hAnsi="宋体" w:cs="宋体"/>
          <w:sz w:val="24"/>
          <w:szCs w:val="24"/>
          <w:u w:val="single"/>
        </w:rPr>
        <w:t>15</w:t>
      </w:r>
      <w:r>
        <w:rPr>
          <w:rFonts w:hint="eastAsia" w:ascii="宋体" w:hAnsi="宋体" w:cs="宋体"/>
          <w:sz w:val="24"/>
          <w:szCs w:val="24"/>
        </w:rPr>
        <w:t>天通知医院。</w:t>
      </w:r>
    </w:p>
    <w:p>
      <w:pPr>
        <w:spacing w:line="360" w:lineRule="auto"/>
        <w:ind w:left="254" w:leftChars="6" w:hanging="241" w:hangingChars="100"/>
        <w:jc w:val="center"/>
        <w:rPr>
          <w:rFonts w:ascii="宋体" w:hAnsi="宋体" w:cs="宋体"/>
          <w:b/>
          <w:bCs/>
          <w:sz w:val="24"/>
          <w:szCs w:val="24"/>
        </w:rPr>
      </w:pPr>
    </w:p>
    <w:p>
      <w:pPr>
        <w:adjustRightInd/>
        <w:spacing w:line="480" w:lineRule="exact"/>
        <w:ind w:left="9" w:right="79" w:firstLine="482" w:firstLineChars="200"/>
        <w:textAlignment w:val="auto"/>
        <w:rPr>
          <w:rFonts w:ascii="宋体" w:hAnsi="宋体" w:cs="宋体"/>
          <w:b/>
          <w:bCs/>
          <w:sz w:val="24"/>
          <w:szCs w:val="24"/>
        </w:rPr>
      </w:pPr>
      <w:bookmarkStart w:id="4" w:name="_Toc26332"/>
      <w:bookmarkStart w:id="5" w:name="_Toc6758"/>
      <w:r>
        <w:rPr>
          <w:rFonts w:hint="eastAsia" w:ascii="宋体" w:hAnsi="宋体" w:cs="宋体"/>
          <w:b/>
          <w:bCs/>
          <w:sz w:val="24"/>
          <w:szCs w:val="24"/>
        </w:rPr>
        <w:t>六、安全管理措施</w:t>
      </w:r>
      <w:bookmarkEnd w:id="4"/>
      <w:bookmarkEnd w:id="5"/>
    </w:p>
    <w:p>
      <w:pPr>
        <w:spacing w:line="480" w:lineRule="exact"/>
        <w:ind w:firstLine="480" w:firstLineChars="200"/>
        <w:outlineLvl w:val="3"/>
        <w:rPr>
          <w:rFonts w:ascii="宋体" w:hAnsi="宋体" w:cs="宋体"/>
          <w:sz w:val="24"/>
          <w:szCs w:val="24"/>
        </w:rPr>
      </w:pPr>
      <w:r>
        <w:rPr>
          <w:rFonts w:hint="eastAsia" w:ascii="宋体" w:hAnsi="宋体" w:cs="宋体"/>
          <w:sz w:val="24"/>
          <w:szCs w:val="24"/>
        </w:rPr>
        <w:t>1、安全管理目标</w:t>
      </w:r>
    </w:p>
    <w:p>
      <w:pPr>
        <w:adjustRightInd/>
        <w:spacing w:line="480" w:lineRule="exact"/>
        <w:ind w:firstLine="480" w:firstLineChars="200"/>
        <w:textAlignment w:val="auto"/>
        <w:outlineLvl w:val="3"/>
        <w:rPr>
          <w:rFonts w:ascii="宋体" w:hAnsi="宋体" w:cs="宋体"/>
          <w:sz w:val="24"/>
          <w:szCs w:val="24"/>
        </w:rPr>
      </w:pPr>
      <w:r>
        <w:rPr>
          <w:rFonts w:hint="eastAsia" w:ascii="宋体" w:hAnsi="宋体" w:cs="宋体"/>
          <w:sz w:val="24"/>
          <w:szCs w:val="24"/>
        </w:rPr>
        <w:t>（1）本项目安全管理目标是：杜绝重大事故，避免人员受伤，保证维保服务顺利进行。</w:t>
      </w:r>
    </w:p>
    <w:p>
      <w:pPr>
        <w:adjustRightInd/>
        <w:spacing w:line="480" w:lineRule="exact"/>
        <w:ind w:firstLine="480" w:firstLineChars="200"/>
        <w:textAlignment w:val="auto"/>
        <w:outlineLvl w:val="3"/>
        <w:rPr>
          <w:rFonts w:ascii="宋体" w:hAnsi="宋体" w:cs="宋体"/>
          <w:color w:val="auto"/>
          <w:sz w:val="24"/>
          <w:szCs w:val="24"/>
        </w:rPr>
      </w:pPr>
      <w:r>
        <w:rPr>
          <w:rFonts w:hint="eastAsia" w:ascii="宋体" w:hAnsi="宋体" w:cs="宋体"/>
          <w:sz w:val="24"/>
          <w:szCs w:val="24"/>
        </w:rPr>
        <w:t>（2）安全管理组织机构为了把安全工作落到实处，</w:t>
      </w:r>
      <w:r>
        <w:rPr>
          <w:rFonts w:hint="eastAsia" w:ascii="宋体" w:hAnsi="宋体" w:cs="宋体"/>
          <w:color w:val="auto"/>
          <w:sz w:val="24"/>
          <w:szCs w:val="24"/>
        </w:rPr>
        <w:t>本项目中，建立健全以驻场主管为首的安全保证体系。驻场主管为项目安全维护保养的第一责任人，配备专职安全员（由项目班长兼任）。从驻场主管到现场作业人员层层落实安全消防责任体系，各尽其职，各负其责。</w:t>
      </w:r>
    </w:p>
    <w:p>
      <w:pPr>
        <w:spacing w:line="480" w:lineRule="exact"/>
        <w:ind w:firstLine="480" w:firstLineChars="200"/>
        <w:outlineLvl w:val="3"/>
        <w:rPr>
          <w:rFonts w:ascii="宋体" w:hAnsi="宋体" w:cs="宋体"/>
          <w:sz w:val="24"/>
          <w:szCs w:val="24"/>
        </w:rPr>
      </w:pPr>
      <w:r>
        <w:rPr>
          <w:rFonts w:hint="eastAsia" w:ascii="宋体" w:hAnsi="宋体" w:cs="宋体"/>
          <w:sz w:val="24"/>
          <w:szCs w:val="24"/>
        </w:rPr>
        <w:t>2、安全管理计划</w:t>
      </w:r>
    </w:p>
    <w:p>
      <w:pPr>
        <w:adjustRightInd/>
        <w:spacing w:line="480" w:lineRule="exact"/>
        <w:ind w:firstLine="480" w:firstLineChars="200"/>
        <w:textAlignment w:val="auto"/>
        <w:outlineLvl w:val="3"/>
        <w:rPr>
          <w:rFonts w:ascii="宋体" w:hAnsi="宋体" w:cs="宋体"/>
          <w:sz w:val="24"/>
          <w:szCs w:val="24"/>
        </w:rPr>
      </w:pPr>
      <w:r>
        <w:rPr>
          <w:rFonts w:hint="eastAsia" w:ascii="宋体" w:hAnsi="宋体" w:cs="宋体"/>
          <w:sz w:val="24"/>
          <w:szCs w:val="24"/>
        </w:rPr>
        <w:t>（1）制定并落实各系统安全管理方案，包括用电安全、消防安全、燃气使用安全、防雷安全、防风防内涝安全。</w:t>
      </w:r>
    </w:p>
    <w:p>
      <w:pPr>
        <w:adjustRightInd/>
        <w:spacing w:line="480" w:lineRule="exact"/>
        <w:ind w:firstLine="480" w:firstLineChars="200"/>
        <w:textAlignment w:val="auto"/>
        <w:outlineLvl w:val="3"/>
        <w:rPr>
          <w:rFonts w:ascii="宋体" w:hAnsi="宋体" w:cs="宋体"/>
          <w:sz w:val="24"/>
          <w:szCs w:val="24"/>
        </w:rPr>
      </w:pPr>
      <w:r>
        <w:rPr>
          <w:rFonts w:hint="eastAsia" w:ascii="宋体" w:hAnsi="宋体" w:cs="宋体"/>
          <w:sz w:val="24"/>
          <w:szCs w:val="24"/>
        </w:rPr>
        <w:t>（2）每年组织一次安全培训。</w:t>
      </w:r>
    </w:p>
    <w:p>
      <w:pPr>
        <w:adjustRightInd/>
        <w:spacing w:line="480" w:lineRule="exact"/>
        <w:ind w:firstLine="480" w:firstLineChars="200"/>
        <w:textAlignment w:val="auto"/>
        <w:outlineLvl w:val="3"/>
        <w:rPr>
          <w:rFonts w:ascii="宋体" w:hAnsi="宋体" w:cs="宋体"/>
          <w:sz w:val="24"/>
          <w:szCs w:val="24"/>
        </w:rPr>
      </w:pPr>
      <w:r>
        <w:rPr>
          <w:rFonts w:hint="eastAsia" w:ascii="宋体" w:hAnsi="宋体" w:cs="宋体"/>
          <w:sz w:val="24"/>
          <w:szCs w:val="24"/>
        </w:rPr>
        <w:t>（3）每年组织1次水电设备安全大检查。</w:t>
      </w:r>
    </w:p>
    <w:p>
      <w:pPr>
        <w:adjustRightInd/>
        <w:spacing w:line="480" w:lineRule="exact"/>
        <w:ind w:firstLine="480" w:firstLineChars="200"/>
        <w:textAlignment w:val="auto"/>
        <w:outlineLvl w:val="3"/>
        <w:rPr>
          <w:rFonts w:ascii="宋体" w:hAnsi="宋体" w:cs="宋体"/>
          <w:sz w:val="24"/>
          <w:szCs w:val="24"/>
        </w:rPr>
      </w:pPr>
      <w:r>
        <w:rPr>
          <w:rFonts w:hint="eastAsia" w:ascii="宋体" w:hAnsi="宋体" w:cs="宋体"/>
          <w:sz w:val="24"/>
          <w:szCs w:val="24"/>
        </w:rPr>
        <w:t>（4）根据设备系统构成及可能的发生的故障，编制各类应急预案，定期进行模拟演练。</w:t>
      </w:r>
    </w:p>
    <w:p>
      <w:pPr>
        <w:adjustRightInd/>
        <w:spacing w:line="480" w:lineRule="exact"/>
        <w:ind w:firstLine="480" w:firstLineChars="200"/>
        <w:textAlignment w:val="auto"/>
        <w:outlineLvl w:val="3"/>
        <w:rPr>
          <w:rFonts w:ascii="宋体" w:hAnsi="宋体" w:cs="宋体"/>
          <w:sz w:val="24"/>
          <w:szCs w:val="24"/>
        </w:rPr>
      </w:pPr>
      <w:r>
        <w:rPr>
          <w:rFonts w:hint="eastAsia" w:ascii="宋体" w:hAnsi="宋体" w:cs="宋体"/>
          <w:sz w:val="24"/>
          <w:szCs w:val="24"/>
        </w:rPr>
        <w:t>（5）针对各设备系统，每年进行一次系统安全运行评估。</w:t>
      </w:r>
    </w:p>
    <w:p>
      <w:pPr>
        <w:adjustRightInd/>
        <w:spacing w:line="480" w:lineRule="exact"/>
        <w:ind w:left="9" w:right="79"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七、项目响应要求</w:t>
      </w:r>
    </w:p>
    <w:p>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1、投标人应针对本项目采购需求在投标文件中提供</w:t>
      </w:r>
      <w:r>
        <w:rPr>
          <w:rFonts w:hint="eastAsia" w:ascii="宋体" w:hAnsi="宋体" w:cs="宋体"/>
          <w:color w:val="auto"/>
          <w:sz w:val="24"/>
          <w:szCs w:val="24"/>
          <w:highlight w:val="none"/>
        </w:rPr>
        <w:t>项目维护保养总体服务方案</w:t>
      </w:r>
      <w:r>
        <w:rPr>
          <w:rFonts w:hint="eastAsia" w:ascii="宋体" w:hAnsi="宋体"/>
          <w:color w:val="auto"/>
          <w:sz w:val="24"/>
          <w:szCs w:val="24"/>
          <w:highlight w:val="none"/>
        </w:rPr>
        <w:t>，内容包括：</w:t>
      </w:r>
      <w:r>
        <w:rPr>
          <w:rFonts w:hint="eastAsia" w:ascii="宋体" w:hAnsi="宋体" w:cs="宋体"/>
          <w:color w:val="auto"/>
          <w:sz w:val="24"/>
          <w:szCs w:val="24"/>
          <w:highlight w:val="none"/>
        </w:rPr>
        <w:t>①</w:t>
      </w:r>
      <w:r>
        <w:rPr>
          <w:rFonts w:hint="eastAsia" w:cs="宋体" w:asciiTheme="majorEastAsia" w:hAnsiTheme="majorEastAsia" w:eastAsiaTheme="majorEastAsia"/>
          <w:color w:val="auto"/>
          <w:sz w:val="24"/>
          <w:szCs w:val="24"/>
          <w:highlight w:val="none"/>
        </w:rPr>
        <w:t>总体服务模式</w:t>
      </w:r>
      <w:r>
        <w:rPr>
          <w:rFonts w:hint="eastAsia" w:ascii="宋体" w:hAnsi="宋体"/>
          <w:color w:val="auto"/>
          <w:sz w:val="24"/>
          <w:szCs w:val="24"/>
          <w:highlight w:val="none"/>
        </w:rPr>
        <w:t>、</w:t>
      </w:r>
      <w:r>
        <w:rPr>
          <w:rFonts w:hint="eastAsia" w:ascii="宋体" w:hAnsi="宋体" w:cs="宋体"/>
          <w:color w:val="auto"/>
          <w:sz w:val="24"/>
          <w:szCs w:val="24"/>
          <w:highlight w:val="none"/>
        </w:rPr>
        <w:t>②</w:t>
      </w:r>
      <w:r>
        <w:rPr>
          <w:rFonts w:hint="eastAsia" w:ascii="宋体" w:hAnsi="宋体"/>
          <w:color w:val="auto"/>
          <w:sz w:val="24"/>
          <w:szCs w:val="24"/>
          <w:highlight w:val="none"/>
        </w:rPr>
        <w:t>项目实施和管理目标、</w:t>
      </w:r>
      <w:r>
        <w:rPr>
          <w:rFonts w:hint="eastAsia" w:ascii="宋体" w:hAnsi="宋体" w:cs="宋体"/>
          <w:color w:val="auto"/>
          <w:sz w:val="24"/>
          <w:szCs w:val="24"/>
          <w:highlight w:val="none"/>
        </w:rPr>
        <w:t>③项目现状的整体认识与需求分析、④</w:t>
      </w:r>
      <w:r>
        <w:rPr>
          <w:rFonts w:hint="eastAsia" w:hAnsi="宋体" w:cs="宋体"/>
          <w:color w:val="auto"/>
          <w:sz w:val="24"/>
          <w:szCs w:val="24"/>
          <w:highlight w:val="none"/>
        </w:rPr>
        <w:t>配套管理措施</w:t>
      </w:r>
      <w:r>
        <w:rPr>
          <w:rFonts w:hint="eastAsia" w:ascii="宋体" w:hAnsi="宋体"/>
          <w:color w:val="auto"/>
          <w:sz w:val="24"/>
          <w:szCs w:val="24"/>
          <w:highlight w:val="none"/>
        </w:rPr>
        <w:t>。所提供的</w:t>
      </w:r>
      <w:r>
        <w:rPr>
          <w:rFonts w:hint="eastAsia" w:ascii="宋体" w:hAnsi="宋体" w:cs="宋体"/>
          <w:color w:val="auto"/>
          <w:sz w:val="24"/>
          <w:szCs w:val="24"/>
          <w:highlight w:val="none"/>
        </w:rPr>
        <w:t>项目维护保养总体服务方案</w:t>
      </w:r>
      <w:r>
        <w:rPr>
          <w:rFonts w:hint="eastAsia" w:ascii="宋体" w:hAnsi="宋体"/>
          <w:color w:val="auto"/>
          <w:sz w:val="24"/>
          <w:szCs w:val="24"/>
          <w:highlight w:val="none"/>
        </w:rPr>
        <w:t>应具针对性、条理清晰，内容明确具体，</w:t>
      </w:r>
      <w:r>
        <w:rPr>
          <w:rFonts w:hint="eastAsia" w:hAnsi="宋体" w:cs="宋体"/>
          <w:color w:val="auto"/>
          <w:sz w:val="24"/>
          <w:szCs w:val="24"/>
          <w:highlight w:val="none"/>
        </w:rPr>
        <w:t>对项目熟悉程度高、理解深刻、服务定位准确、管理理念先进、维护保养总体服务方案详细，熟悉项目环境特点，对项目的重点难点了解透彻，配套管理措施完善</w:t>
      </w:r>
      <w:r>
        <w:rPr>
          <w:rFonts w:hint="eastAsia" w:ascii="宋体" w:hAnsi="宋体"/>
          <w:color w:val="auto"/>
          <w:sz w:val="24"/>
          <w:szCs w:val="24"/>
          <w:highlight w:val="none"/>
        </w:rPr>
        <w:t>。</w:t>
      </w:r>
    </w:p>
    <w:p>
      <w:pPr>
        <w:spacing w:line="480" w:lineRule="exact"/>
        <w:ind w:firstLine="480" w:firstLineChars="200"/>
        <w:rPr>
          <w:rFonts w:asciiTheme="minorEastAsia" w:hAnsiTheme="minorEastAsia" w:eastAsiaTheme="minorEastAsia"/>
          <w:b/>
          <w:color w:val="auto"/>
          <w:sz w:val="24"/>
          <w:szCs w:val="24"/>
          <w:highlight w:val="none"/>
        </w:rPr>
      </w:pPr>
      <w:r>
        <w:rPr>
          <w:rFonts w:hint="eastAsia" w:ascii="宋体" w:hAnsi="宋体"/>
          <w:color w:val="auto"/>
          <w:sz w:val="24"/>
          <w:szCs w:val="24"/>
          <w:highlight w:val="none"/>
        </w:rPr>
        <w:t>2、投标人应针对本项目采购需求在投标文件中提供</w:t>
      </w:r>
      <w:r>
        <w:rPr>
          <w:rFonts w:hint="eastAsia" w:hAnsi="宋体" w:cs="宋体"/>
          <w:color w:val="auto"/>
          <w:sz w:val="24"/>
          <w:szCs w:val="24"/>
          <w:highlight w:val="none"/>
        </w:rPr>
        <w:t>供配电、给排水设施设备维护维修方案</w:t>
      </w:r>
      <w:r>
        <w:rPr>
          <w:rFonts w:hint="eastAsia" w:ascii="宋体" w:hAnsi="宋体"/>
          <w:color w:val="auto"/>
          <w:sz w:val="24"/>
          <w:szCs w:val="24"/>
          <w:highlight w:val="none"/>
        </w:rPr>
        <w:t>，内容包括：</w:t>
      </w:r>
      <w:r>
        <w:rPr>
          <w:rFonts w:hint="eastAsia" w:ascii="宋体" w:hAnsi="宋体" w:cs="宋体"/>
          <w:color w:val="auto"/>
          <w:sz w:val="24"/>
          <w:szCs w:val="24"/>
          <w:highlight w:val="none"/>
        </w:rPr>
        <w:t>①</w:t>
      </w:r>
      <w:r>
        <w:rPr>
          <w:rFonts w:hint="eastAsia" w:hAnsi="宋体" w:cs="宋体"/>
          <w:color w:val="auto"/>
          <w:sz w:val="24"/>
          <w:szCs w:val="24"/>
          <w:highlight w:val="none"/>
        </w:rPr>
        <w:t>供配电设施设备维护维修方案</w:t>
      </w:r>
      <w:r>
        <w:rPr>
          <w:rFonts w:hint="eastAsia" w:ascii="宋体" w:hAnsi="宋体"/>
          <w:color w:val="auto"/>
          <w:sz w:val="24"/>
          <w:szCs w:val="24"/>
          <w:highlight w:val="none"/>
        </w:rPr>
        <w:t>、</w:t>
      </w:r>
      <w:r>
        <w:rPr>
          <w:rFonts w:hint="eastAsia" w:ascii="宋体" w:hAnsi="宋体" w:cs="宋体"/>
          <w:color w:val="auto"/>
          <w:sz w:val="24"/>
          <w:szCs w:val="24"/>
          <w:highlight w:val="none"/>
        </w:rPr>
        <w:t>②</w:t>
      </w:r>
      <w:r>
        <w:rPr>
          <w:rFonts w:hint="eastAsia" w:hAnsi="宋体" w:cs="宋体"/>
          <w:color w:val="auto"/>
          <w:sz w:val="24"/>
          <w:szCs w:val="24"/>
          <w:highlight w:val="none"/>
        </w:rPr>
        <w:t>给排水设施设备维护维修方案</w:t>
      </w:r>
      <w:r>
        <w:rPr>
          <w:rFonts w:hint="eastAsia" w:ascii="宋体" w:hAnsi="宋体"/>
          <w:color w:val="auto"/>
          <w:sz w:val="24"/>
          <w:szCs w:val="24"/>
          <w:highlight w:val="none"/>
        </w:rPr>
        <w:t>。所提供的</w:t>
      </w:r>
      <w:r>
        <w:rPr>
          <w:rFonts w:hint="eastAsia" w:hAnsi="宋体" w:cs="宋体"/>
          <w:color w:val="auto"/>
          <w:sz w:val="24"/>
          <w:szCs w:val="24"/>
          <w:highlight w:val="none"/>
        </w:rPr>
        <w:t>供配电、给排水设施设备维护维修方案</w:t>
      </w:r>
      <w:r>
        <w:rPr>
          <w:rFonts w:hint="eastAsia" w:ascii="宋体" w:hAnsi="宋体"/>
          <w:color w:val="auto"/>
          <w:sz w:val="24"/>
          <w:szCs w:val="24"/>
          <w:highlight w:val="none"/>
        </w:rPr>
        <w:t>应具针对性、条理清晰，内容明确具体，</w:t>
      </w:r>
      <w:r>
        <w:rPr>
          <w:rFonts w:hint="eastAsia" w:hAnsi="宋体" w:cs="宋体"/>
          <w:color w:val="auto"/>
          <w:sz w:val="24"/>
          <w:szCs w:val="24"/>
          <w:highlight w:val="none"/>
        </w:rPr>
        <w:t>考虑情况周全，处理措施完善，设备运维档案管理科学</w:t>
      </w:r>
      <w:r>
        <w:rPr>
          <w:rFonts w:hint="eastAsia" w:ascii="宋体" w:hAnsi="宋体"/>
          <w:color w:val="auto"/>
          <w:sz w:val="24"/>
          <w:szCs w:val="24"/>
          <w:highlight w:val="none"/>
        </w:rPr>
        <w:t>。</w:t>
      </w:r>
    </w:p>
    <w:p>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3、投标人应针对本项目采购需求在投标文件中提供</w:t>
      </w:r>
      <w:r>
        <w:rPr>
          <w:rFonts w:hint="eastAsia" w:hAnsi="宋体" w:cs="宋体"/>
          <w:color w:val="auto"/>
          <w:sz w:val="24"/>
          <w:szCs w:val="24"/>
          <w:highlight w:val="none"/>
        </w:rPr>
        <w:t>门窗家具及其他设施设备维护维修方案</w:t>
      </w:r>
      <w:r>
        <w:rPr>
          <w:rFonts w:hint="eastAsia" w:ascii="宋体" w:hAnsi="宋体"/>
          <w:color w:val="auto"/>
          <w:sz w:val="24"/>
          <w:szCs w:val="24"/>
          <w:highlight w:val="none"/>
        </w:rPr>
        <w:t>，内容包括：</w:t>
      </w:r>
      <w:r>
        <w:rPr>
          <w:rFonts w:hint="eastAsia" w:ascii="宋体" w:hAnsi="宋体" w:cs="宋体"/>
          <w:color w:val="auto"/>
          <w:sz w:val="24"/>
          <w:szCs w:val="24"/>
          <w:highlight w:val="none"/>
        </w:rPr>
        <w:t>①</w:t>
      </w:r>
      <w:r>
        <w:rPr>
          <w:rFonts w:hint="eastAsia" w:hAnsi="宋体" w:cs="宋体"/>
          <w:color w:val="auto"/>
          <w:sz w:val="24"/>
          <w:szCs w:val="24"/>
          <w:highlight w:val="none"/>
        </w:rPr>
        <w:t>门窗家具维护维修方案</w:t>
      </w:r>
      <w:r>
        <w:rPr>
          <w:rFonts w:hint="eastAsia" w:ascii="宋体" w:hAnsi="宋体"/>
          <w:color w:val="auto"/>
          <w:sz w:val="24"/>
          <w:szCs w:val="24"/>
          <w:highlight w:val="none"/>
        </w:rPr>
        <w:t>、</w:t>
      </w:r>
      <w:r>
        <w:rPr>
          <w:rFonts w:hint="eastAsia" w:ascii="宋体" w:hAnsi="宋体" w:cs="宋体"/>
          <w:color w:val="auto"/>
          <w:sz w:val="24"/>
          <w:szCs w:val="24"/>
          <w:highlight w:val="none"/>
        </w:rPr>
        <w:t>②</w:t>
      </w:r>
      <w:r>
        <w:rPr>
          <w:rFonts w:hint="eastAsia" w:hAnsi="宋体" w:cs="宋体"/>
          <w:color w:val="auto"/>
          <w:sz w:val="24"/>
          <w:szCs w:val="24"/>
          <w:highlight w:val="none"/>
        </w:rPr>
        <w:t>其他设施设备维护维修方案</w:t>
      </w:r>
      <w:r>
        <w:rPr>
          <w:rFonts w:hint="eastAsia" w:ascii="宋体" w:hAnsi="宋体"/>
          <w:color w:val="auto"/>
          <w:sz w:val="24"/>
          <w:szCs w:val="24"/>
          <w:highlight w:val="none"/>
        </w:rPr>
        <w:t>。所提供的</w:t>
      </w:r>
      <w:r>
        <w:rPr>
          <w:rFonts w:hint="eastAsia" w:hAnsi="宋体" w:cs="宋体"/>
          <w:color w:val="auto"/>
          <w:sz w:val="24"/>
          <w:szCs w:val="24"/>
          <w:highlight w:val="none"/>
        </w:rPr>
        <w:t>门窗家具及其他设施设备维护维修方案</w:t>
      </w:r>
      <w:r>
        <w:rPr>
          <w:rFonts w:hint="eastAsia" w:ascii="宋体" w:hAnsi="宋体"/>
          <w:color w:val="auto"/>
          <w:sz w:val="24"/>
          <w:szCs w:val="24"/>
          <w:highlight w:val="none"/>
        </w:rPr>
        <w:t>应具针对性、条理清晰，内容明确具体，</w:t>
      </w:r>
      <w:r>
        <w:rPr>
          <w:rFonts w:hint="eastAsia" w:hAnsi="宋体" w:cs="宋体"/>
          <w:color w:val="auto"/>
          <w:sz w:val="24"/>
          <w:szCs w:val="24"/>
          <w:highlight w:val="none"/>
        </w:rPr>
        <w:t>考虑情况周全，处理措施完善</w:t>
      </w:r>
      <w:r>
        <w:rPr>
          <w:rFonts w:hint="eastAsia" w:ascii="宋体" w:hAnsi="宋体"/>
          <w:color w:val="auto"/>
          <w:sz w:val="24"/>
          <w:szCs w:val="24"/>
          <w:highlight w:val="none"/>
        </w:rPr>
        <w:t>。</w:t>
      </w:r>
    </w:p>
    <w:p>
      <w:pPr>
        <w:spacing w:line="480" w:lineRule="exact"/>
        <w:ind w:firstLine="480" w:firstLineChars="200"/>
        <w:rPr>
          <w:rFonts w:asciiTheme="minorEastAsia" w:hAnsiTheme="minorEastAsia" w:eastAsiaTheme="minorEastAsia"/>
          <w:b/>
          <w:color w:val="auto"/>
          <w:sz w:val="24"/>
          <w:szCs w:val="24"/>
          <w:highlight w:val="none"/>
        </w:rPr>
      </w:pPr>
      <w:r>
        <w:rPr>
          <w:rFonts w:hint="eastAsia" w:ascii="宋体" w:hAnsi="宋体"/>
          <w:color w:val="auto"/>
          <w:sz w:val="24"/>
          <w:szCs w:val="24"/>
          <w:highlight w:val="none"/>
        </w:rPr>
        <w:t>4、投标人应针对本项目采购需求在投标文件中提供</w:t>
      </w:r>
      <w:r>
        <w:rPr>
          <w:rFonts w:hint="eastAsia" w:hAnsi="宋体" w:cs="宋体"/>
          <w:color w:val="auto"/>
          <w:sz w:val="24"/>
          <w:szCs w:val="24"/>
          <w:highlight w:val="none"/>
        </w:rPr>
        <w:t>设施设备巡查制度</w:t>
      </w:r>
      <w:r>
        <w:rPr>
          <w:rFonts w:hint="eastAsia" w:ascii="宋体" w:hAnsi="宋体"/>
          <w:color w:val="auto"/>
          <w:sz w:val="24"/>
          <w:szCs w:val="24"/>
          <w:highlight w:val="none"/>
        </w:rPr>
        <w:t>，内容包括：</w:t>
      </w:r>
      <w:r>
        <w:rPr>
          <w:rFonts w:hint="eastAsia" w:ascii="宋体" w:hAnsi="宋体" w:cs="宋体"/>
          <w:color w:val="auto"/>
          <w:sz w:val="24"/>
          <w:szCs w:val="24"/>
          <w:highlight w:val="none"/>
        </w:rPr>
        <w:t>①</w:t>
      </w:r>
      <w:r>
        <w:rPr>
          <w:rFonts w:hint="eastAsia" w:hAnsi="宋体" w:cs="宋体"/>
          <w:color w:val="auto"/>
          <w:sz w:val="24"/>
          <w:szCs w:val="24"/>
          <w:highlight w:val="none"/>
        </w:rPr>
        <w:t>日常维修保养制度</w:t>
      </w:r>
      <w:r>
        <w:rPr>
          <w:rFonts w:hint="eastAsia" w:ascii="宋体" w:hAnsi="宋体"/>
          <w:color w:val="auto"/>
          <w:sz w:val="24"/>
          <w:szCs w:val="24"/>
          <w:highlight w:val="none"/>
        </w:rPr>
        <w:t>、</w:t>
      </w:r>
      <w:r>
        <w:rPr>
          <w:rFonts w:hint="eastAsia" w:ascii="宋体" w:hAnsi="宋体" w:cs="宋体"/>
          <w:color w:val="auto"/>
          <w:sz w:val="24"/>
          <w:szCs w:val="24"/>
          <w:highlight w:val="none"/>
        </w:rPr>
        <w:t>②</w:t>
      </w:r>
      <w:r>
        <w:rPr>
          <w:rFonts w:hint="eastAsia" w:hAnsi="宋体" w:cs="宋体"/>
          <w:color w:val="auto"/>
          <w:sz w:val="24"/>
          <w:szCs w:val="24"/>
          <w:highlight w:val="none"/>
        </w:rPr>
        <w:t>巡查登记制度、</w:t>
      </w:r>
      <w:r>
        <w:rPr>
          <w:rFonts w:hint="eastAsia" w:ascii="宋体" w:hAnsi="宋体" w:cs="宋体"/>
          <w:color w:val="auto"/>
          <w:sz w:val="24"/>
          <w:szCs w:val="24"/>
          <w:highlight w:val="none"/>
        </w:rPr>
        <w:t>③</w:t>
      </w:r>
      <w:r>
        <w:rPr>
          <w:rFonts w:hint="eastAsia" w:hAnsi="宋体" w:cs="宋体"/>
          <w:color w:val="auto"/>
          <w:sz w:val="24"/>
          <w:szCs w:val="24"/>
          <w:highlight w:val="none"/>
        </w:rPr>
        <w:t>保养、巡查数据管理措施</w:t>
      </w:r>
      <w:r>
        <w:rPr>
          <w:rFonts w:hint="eastAsia" w:ascii="宋体" w:hAnsi="宋体"/>
          <w:color w:val="auto"/>
          <w:sz w:val="24"/>
          <w:szCs w:val="24"/>
          <w:highlight w:val="none"/>
        </w:rPr>
        <w:t>。所提供的</w:t>
      </w:r>
      <w:r>
        <w:rPr>
          <w:rFonts w:hint="eastAsia" w:hAnsi="宋体" w:cs="宋体"/>
          <w:color w:val="auto"/>
          <w:sz w:val="24"/>
          <w:szCs w:val="24"/>
          <w:highlight w:val="none"/>
        </w:rPr>
        <w:t>设施设备巡查制度</w:t>
      </w:r>
      <w:r>
        <w:rPr>
          <w:rFonts w:hint="eastAsia" w:ascii="宋体" w:hAnsi="宋体"/>
          <w:color w:val="auto"/>
          <w:sz w:val="24"/>
          <w:szCs w:val="24"/>
          <w:highlight w:val="none"/>
        </w:rPr>
        <w:t>应具针对性、条理清晰，内容明确具体，</w:t>
      </w:r>
      <w:r>
        <w:rPr>
          <w:rFonts w:hint="eastAsia" w:hAnsi="宋体" w:cs="宋体"/>
          <w:color w:val="auto"/>
          <w:sz w:val="24"/>
          <w:szCs w:val="24"/>
          <w:highlight w:val="none"/>
        </w:rPr>
        <w:t>考虑情况周全，保养、巡查数据管理完善</w:t>
      </w:r>
      <w:r>
        <w:rPr>
          <w:rFonts w:hint="eastAsia" w:ascii="宋体" w:hAnsi="宋体"/>
          <w:color w:val="auto"/>
          <w:sz w:val="24"/>
          <w:szCs w:val="24"/>
          <w:highlight w:val="none"/>
        </w:rPr>
        <w:t>。</w:t>
      </w:r>
    </w:p>
    <w:p>
      <w:pPr>
        <w:spacing w:line="480" w:lineRule="exact"/>
        <w:ind w:firstLine="480" w:firstLineChars="200"/>
        <w:rPr>
          <w:rFonts w:asciiTheme="minorEastAsia" w:hAnsiTheme="minorEastAsia" w:eastAsiaTheme="minorEastAsia"/>
          <w:b/>
          <w:color w:val="auto"/>
          <w:sz w:val="24"/>
          <w:szCs w:val="24"/>
          <w:highlight w:val="none"/>
        </w:rPr>
      </w:pPr>
      <w:r>
        <w:rPr>
          <w:rFonts w:hint="eastAsia" w:ascii="宋体" w:hAnsi="宋体"/>
          <w:color w:val="auto"/>
          <w:sz w:val="24"/>
          <w:szCs w:val="24"/>
          <w:highlight w:val="none"/>
        </w:rPr>
        <w:t>5、投标人应针对本项目采购需求在投标文件中提供</w:t>
      </w:r>
      <w:r>
        <w:rPr>
          <w:rFonts w:hint="eastAsia" w:hAnsi="宋体" w:cs="宋体"/>
          <w:color w:val="auto"/>
          <w:sz w:val="24"/>
          <w:szCs w:val="24"/>
          <w:highlight w:val="none"/>
        </w:rPr>
        <w:t>质量保障措施和服务承诺</w:t>
      </w:r>
      <w:r>
        <w:rPr>
          <w:rFonts w:hint="eastAsia" w:ascii="宋体" w:hAnsi="宋体"/>
          <w:color w:val="auto"/>
          <w:sz w:val="24"/>
          <w:szCs w:val="24"/>
          <w:highlight w:val="none"/>
        </w:rPr>
        <w:t>，内容包括：</w:t>
      </w:r>
      <w:r>
        <w:rPr>
          <w:rFonts w:hint="eastAsia" w:ascii="宋体" w:hAnsi="宋体" w:cs="宋体"/>
          <w:color w:val="auto"/>
          <w:sz w:val="24"/>
          <w:szCs w:val="24"/>
          <w:highlight w:val="none"/>
        </w:rPr>
        <w:t>①</w:t>
      </w:r>
      <w:r>
        <w:rPr>
          <w:rFonts w:hint="eastAsia" w:hAnsi="宋体" w:cs="宋体"/>
          <w:color w:val="auto"/>
          <w:sz w:val="24"/>
          <w:szCs w:val="24"/>
          <w:highlight w:val="none"/>
        </w:rPr>
        <w:t>质量保障措施</w:t>
      </w:r>
      <w:r>
        <w:rPr>
          <w:rFonts w:hint="eastAsia" w:ascii="宋体" w:hAnsi="宋体"/>
          <w:color w:val="auto"/>
          <w:sz w:val="24"/>
          <w:szCs w:val="24"/>
          <w:highlight w:val="none"/>
        </w:rPr>
        <w:t>、</w:t>
      </w:r>
      <w:r>
        <w:rPr>
          <w:rFonts w:hint="eastAsia" w:ascii="宋体" w:hAnsi="宋体" w:cs="宋体"/>
          <w:color w:val="auto"/>
          <w:sz w:val="24"/>
          <w:szCs w:val="24"/>
          <w:highlight w:val="none"/>
        </w:rPr>
        <w:t>②</w:t>
      </w:r>
      <w:r>
        <w:rPr>
          <w:rFonts w:hint="eastAsia" w:hAnsi="宋体" w:cs="宋体"/>
          <w:color w:val="auto"/>
          <w:sz w:val="24"/>
          <w:szCs w:val="24"/>
          <w:highlight w:val="none"/>
        </w:rPr>
        <w:t>服务承诺</w:t>
      </w:r>
      <w:r>
        <w:rPr>
          <w:rFonts w:hint="eastAsia" w:ascii="宋体" w:hAnsi="宋体"/>
          <w:color w:val="auto"/>
          <w:sz w:val="24"/>
          <w:szCs w:val="24"/>
          <w:highlight w:val="none"/>
        </w:rPr>
        <w:t>。所提供的</w:t>
      </w:r>
      <w:r>
        <w:rPr>
          <w:rFonts w:hint="eastAsia" w:hAnsi="宋体" w:cs="宋体"/>
          <w:color w:val="auto"/>
          <w:sz w:val="24"/>
          <w:szCs w:val="24"/>
          <w:highlight w:val="none"/>
        </w:rPr>
        <w:t>质量保障措施和服务承诺</w:t>
      </w:r>
      <w:r>
        <w:rPr>
          <w:rFonts w:hint="eastAsia" w:ascii="宋体" w:hAnsi="宋体"/>
          <w:color w:val="auto"/>
          <w:sz w:val="24"/>
          <w:szCs w:val="24"/>
          <w:highlight w:val="none"/>
        </w:rPr>
        <w:t>应具针对性、条理清晰，内容明确具体，</w:t>
      </w:r>
      <w:r>
        <w:rPr>
          <w:rFonts w:hint="eastAsia" w:hAnsi="宋体" w:cs="宋体"/>
          <w:color w:val="auto"/>
          <w:sz w:val="24"/>
          <w:szCs w:val="24"/>
          <w:highlight w:val="none"/>
        </w:rPr>
        <w:t>考虑情况周全，配套措施完善</w:t>
      </w:r>
      <w:r>
        <w:rPr>
          <w:rFonts w:hint="eastAsia" w:ascii="宋体" w:hAnsi="宋体"/>
          <w:color w:val="auto"/>
          <w:sz w:val="24"/>
          <w:szCs w:val="24"/>
          <w:highlight w:val="none"/>
        </w:rPr>
        <w:t>。</w:t>
      </w:r>
    </w:p>
    <w:p>
      <w:pPr>
        <w:spacing w:line="480" w:lineRule="exact"/>
        <w:ind w:firstLine="480" w:firstLineChars="200"/>
        <w:rPr>
          <w:rFonts w:asciiTheme="minorEastAsia" w:hAnsiTheme="minorEastAsia" w:eastAsiaTheme="minorEastAsia"/>
          <w:b/>
          <w:color w:val="auto"/>
          <w:sz w:val="24"/>
          <w:szCs w:val="24"/>
          <w:highlight w:val="none"/>
        </w:rPr>
      </w:pPr>
      <w:r>
        <w:rPr>
          <w:rFonts w:hint="eastAsia" w:ascii="宋体" w:hAnsi="宋体"/>
          <w:color w:val="auto"/>
          <w:sz w:val="24"/>
          <w:szCs w:val="24"/>
          <w:highlight w:val="none"/>
        </w:rPr>
        <w:t>6、投标人应针对本项目采购需求在投标文件中提供</w:t>
      </w:r>
      <w:r>
        <w:rPr>
          <w:rFonts w:hint="eastAsia" w:hAnsi="宋体" w:cs="宋体"/>
          <w:color w:val="auto"/>
          <w:sz w:val="24"/>
          <w:szCs w:val="24"/>
          <w:highlight w:val="none"/>
        </w:rPr>
        <w:t>应急预案</w:t>
      </w:r>
      <w:r>
        <w:rPr>
          <w:rFonts w:hint="eastAsia" w:ascii="宋体" w:hAnsi="宋体"/>
          <w:color w:val="auto"/>
          <w:sz w:val="24"/>
          <w:szCs w:val="24"/>
          <w:highlight w:val="none"/>
        </w:rPr>
        <w:t>，内容包括：</w:t>
      </w:r>
      <w:r>
        <w:rPr>
          <w:rFonts w:hint="eastAsia" w:ascii="宋体" w:hAnsi="宋体" w:cs="宋体"/>
          <w:color w:val="auto"/>
          <w:sz w:val="24"/>
          <w:szCs w:val="24"/>
          <w:highlight w:val="none"/>
        </w:rPr>
        <w:t>①</w:t>
      </w:r>
      <w:r>
        <w:rPr>
          <w:rFonts w:hint="eastAsia" w:hAnsi="宋体" w:cs="宋体"/>
          <w:color w:val="auto"/>
          <w:sz w:val="24"/>
          <w:szCs w:val="24"/>
          <w:highlight w:val="none"/>
        </w:rPr>
        <w:t>突发事件分析及应急预案</w:t>
      </w:r>
      <w:r>
        <w:rPr>
          <w:rFonts w:hint="eastAsia" w:ascii="宋体" w:hAnsi="宋体"/>
          <w:color w:val="auto"/>
          <w:sz w:val="24"/>
          <w:szCs w:val="24"/>
          <w:highlight w:val="none"/>
        </w:rPr>
        <w:t>、</w:t>
      </w:r>
      <w:r>
        <w:rPr>
          <w:rFonts w:hint="eastAsia" w:ascii="宋体" w:hAnsi="宋体" w:cs="宋体"/>
          <w:color w:val="auto"/>
          <w:sz w:val="24"/>
          <w:szCs w:val="24"/>
          <w:highlight w:val="none"/>
        </w:rPr>
        <w:t>②</w:t>
      </w:r>
      <w:r>
        <w:rPr>
          <w:rFonts w:hint="eastAsia" w:hAnsi="宋体" w:cs="宋体"/>
          <w:color w:val="auto"/>
          <w:sz w:val="24"/>
          <w:szCs w:val="24"/>
          <w:highlight w:val="none"/>
        </w:rPr>
        <w:t>应急响应及保障措施</w:t>
      </w:r>
      <w:r>
        <w:rPr>
          <w:rFonts w:hint="eastAsia" w:ascii="宋体" w:hAnsi="宋体"/>
          <w:color w:val="auto"/>
          <w:sz w:val="24"/>
          <w:szCs w:val="24"/>
          <w:highlight w:val="none"/>
        </w:rPr>
        <w:t>。所提供的</w:t>
      </w:r>
      <w:r>
        <w:rPr>
          <w:rFonts w:hint="eastAsia" w:hAnsi="宋体" w:cs="宋体"/>
          <w:color w:val="auto"/>
          <w:sz w:val="24"/>
          <w:szCs w:val="24"/>
          <w:highlight w:val="none"/>
        </w:rPr>
        <w:t>应急预案</w:t>
      </w:r>
      <w:r>
        <w:rPr>
          <w:rFonts w:hint="eastAsia" w:ascii="宋体" w:hAnsi="宋体"/>
          <w:color w:val="auto"/>
          <w:sz w:val="24"/>
          <w:szCs w:val="24"/>
          <w:highlight w:val="none"/>
        </w:rPr>
        <w:t>应具针对性、条理清晰，内容明确具体，</w:t>
      </w:r>
      <w:r>
        <w:rPr>
          <w:rFonts w:hint="eastAsia" w:hAnsi="宋体" w:cs="宋体"/>
          <w:color w:val="auto"/>
          <w:sz w:val="24"/>
          <w:szCs w:val="24"/>
          <w:highlight w:val="none"/>
        </w:rPr>
        <w:t>考虑情况周全，配套措施完善</w:t>
      </w:r>
      <w:r>
        <w:rPr>
          <w:rFonts w:hint="eastAsia" w:ascii="宋体" w:hAnsi="宋体"/>
          <w:color w:val="auto"/>
          <w:sz w:val="24"/>
          <w:szCs w:val="24"/>
          <w:highlight w:val="none"/>
        </w:rPr>
        <w:t>。</w:t>
      </w:r>
    </w:p>
    <w:p>
      <w:pPr>
        <w:spacing w:line="480" w:lineRule="exact"/>
        <w:ind w:firstLine="480" w:firstLineChars="200"/>
        <w:rPr>
          <w:rFonts w:asciiTheme="minorEastAsia" w:hAnsiTheme="minorEastAsia" w:eastAsiaTheme="minorEastAsia"/>
          <w:b/>
          <w:color w:val="auto"/>
          <w:sz w:val="24"/>
          <w:szCs w:val="24"/>
          <w:highlight w:val="none"/>
        </w:rPr>
      </w:pPr>
      <w:r>
        <w:rPr>
          <w:rFonts w:hint="eastAsia" w:ascii="宋体" w:hAnsi="宋体"/>
          <w:color w:val="auto"/>
          <w:sz w:val="24"/>
          <w:szCs w:val="24"/>
          <w:highlight w:val="none"/>
        </w:rPr>
        <w:t>7、投标人应针对本项目采购需求在投标文件中提供安全管理措施，内容包括：</w:t>
      </w:r>
      <w:r>
        <w:rPr>
          <w:rFonts w:hint="eastAsia" w:ascii="宋体" w:hAnsi="宋体" w:cs="宋体"/>
          <w:color w:val="auto"/>
          <w:sz w:val="24"/>
          <w:szCs w:val="24"/>
          <w:highlight w:val="none"/>
        </w:rPr>
        <w:t>①安全管理目标</w:t>
      </w:r>
      <w:r>
        <w:rPr>
          <w:rFonts w:hint="eastAsia" w:ascii="宋体" w:hAnsi="宋体"/>
          <w:color w:val="auto"/>
          <w:sz w:val="24"/>
          <w:szCs w:val="24"/>
          <w:highlight w:val="none"/>
        </w:rPr>
        <w:t>、</w:t>
      </w:r>
      <w:r>
        <w:rPr>
          <w:rFonts w:hint="eastAsia" w:ascii="宋体" w:hAnsi="宋体" w:cs="宋体"/>
          <w:color w:val="auto"/>
          <w:sz w:val="24"/>
          <w:szCs w:val="24"/>
          <w:highlight w:val="none"/>
        </w:rPr>
        <w:t>②</w:t>
      </w:r>
      <w:r>
        <w:rPr>
          <w:rFonts w:hint="eastAsia" w:hAnsi="宋体" w:cs="宋体"/>
          <w:color w:val="auto"/>
          <w:sz w:val="24"/>
          <w:szCs w:val="24"/>
          <w:highlight w:val="none"/>
        </w:rPr>
        <w:t>安全管理计划、</w:t>
      </w:r>
      <w:r>
        <w:rPr>
          <w:rFonts w:hint="eastAsia" w:ascii="宋体" w:hAnsi="宋体" w:cs="宋体"/>
          <w:color w:val="auto"/>
          <w:sz w:val="24"/>
          <w:szCs w:val="24"/>
          <w:highlight w:val="none"/>
        </w:rPr>
        <w:t>③安全管理措施</w:t>
      </w:r>
      <w:r>
        <w:rPr>
          <w:rFonts w:hint="eastAsia" w:ascii="宋体" w:hAnsi="宋体"/>
          <w:color w:val="auto"/>
          <w:sz w:val="24"/>
          <w:szCs w:val="24"/>
          <w:highlight w:val="none"/>
        </w:rPr>
        <w:t>。所提供的安全管理措施应具针对性、条理清晰，内容明确具体，</w:t>
      </w:r>
      <w:r>
        <w:rPr>
          <w:rFonts w:hint="eastAsia" w:hAnsi="宋体" w:cs="宋体"/>
          <w:color w:val="auto"/>
          <w:sz w:val="24"/>
          <w:szCs w:val="24"/>
          <w:highlight w:val="none"/>
        </w:rPr>
        <w:t>考虑情况周全，配套措施完善</w:t>
      </w:r>
      <w:r>
        <w:rPr>
          <w:rFonts w:hint="eastAsia" w:ascii="宋体" w:hAnsi="宋体"/>
          <w:color w:val="auto"/>
          <w:sz w:val="24"/>
          <w:szCs w:val="24"/>
          <w:highlight w:val="none"/>
        </w:rPr>
        <w:t>。</w:t>
      </w:r>
    </w:p>
    <w:p>
      <w:pPr>
        <w:spacing w:line="480" w:lineRule="exact"/>
        <w:ind w:firstLine="482" w:firstLineChars="200"/>
        <w:rPr>
          <w:rFonts w:asciiTheme="minorEastAsia" w:hAnsiTheme="minorEastAsia" w:eastAsiaTheme="minorEastAsia"/>
          <w:b/>
          <w:sz w:val="24"/>
          <w:szCs w:val="24"/>
        </w:rPr>
      </w:pPr>
    </w:p>
    <w:p>
      <w:pPr>
        <w:spacing w:line="480" w:lineRule="exact"/>
        <w:ind w:firstLine="482" w:firstLineChars="200"/>
        <w:jc w:val="center"/>
        <w:rPr>
          <w:rFonts w:asciiTheme="minorEastAsia" w:hAnsiTheme="minorEastAsia" w:eastAsiaTheme="minorEastAsia"/>
          <w:b/>
          <w:bCs/>
          <w:sz w:val="24"/>
          <w:szCs w:val="24"/>
        </w:rPr>
      </w:pPr>
    </w:p>
    <w:p>
      <w:pPr>
        <w:spacing w:line="480" w:lineRule="exact"/>
        <w:ind w:right="-1052" w:rightChars="-501"/>
        <w:jc w:val="center"/>
        <w:rPr>
          <w:rFonts w:ascii="宋体" w:hAnsi="宋体" w:cs="宋体"/>
          <w:b/>
          <w:bCs/>
          <w:sz w:val="28"/>
          <w:szCs w:val="28"/>
          <w:highlight w:val="green"/>
        </w:rPr>
      </w:pPr>
    </w:p>
    <w:p>
      <w:pPr>
        <w:pStyle w:val="15"/>
        <w:tabs>
          <w:tab w:val="left" w:pos="945"/>
          <w:tab w:val="left" w:pos="1050"/>
        </w:tabs>
        <w:spacing w:line="480" w:lineRule="exact"/>
        <w:ind w:firstLine="480" w:firstLineChars="200"/>
        <w:rPr>
          <w:rFonts w:asciiTheme="minorEastAsia" w:hAnsiTheme="minorEastAsia" w:eastAsiaTheme="minorEastAsia"/>
          <w:sz w:val="24"/>
          <w:szCs w:val="24"/>
        </w:rPr>
      </w:pPr>
    </w:p>
    <w:sectPr>
      <w:footerReference r:id="rId3" w:type="default"/>
      <w:footerReference r:id="rId4" w:type="even"/>
      <w:pgSz w:w="11907" w:h="16840"/>
      <w:pgMar w:top="1418" w:right="1418" w:bottom="1418" w:left="141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GE Inspira Sans">
    <w:altName w:val="Segoe Print"/>
    <w:panose1 w:val="00000000000000000000"/>
    <w:charset w:val="00"/>
    <w:family w:val="swiss"/>
    <w:pitch w:val="default"/>
    <w:sig w:usb0="00000000" w:usb1="00000000" w:usb2="00000000" w:usb3="00000000" w:csb0="00000093" w:csb1="00000000"/>
  </w:font>
  <w:font w:name="AMGDT">
    <w:altName w:val="Eras Light ITC"/>
    <w:panose1 w:val="02000400000000000000"/>
    <w:charset w:val="00"/>
    <w:family w:val="auto"/>
    <w:pitch w:val="default"/>
    <w:sig w:usb0="00000000" w:usb1="00000000" w:usb2="00000000" w:usb3="00000000" w:csb0="00000001" w:csb1="00000000"/>
  </w:font>
  <w:font w:name="DejaVuSans">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Eras Light ITC">
    <w:panose1 w:val="020B040203050402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25"/>
        <w:rFonts w:ascii="Book Antiqua" w:hAnsi="Book Antiqua"/>
      </w:rPr>
    </w:pPr>
    <w:r>
      <w:rPr>
        <w:rStyle w:val="25"/>
        <w:rFonts w:ascii="Book Antiqua" w:hAnsi="Book Antiqua"/>
      </w:rPr>
      <w:fldChar w:fldCharType="begin"/>
    </w:r>
    <w:r>
      <w:rPr>
        <w:rStyle w:val="25"/>
        <w:rFonts w:ascii="Book Antiqua" w:hAnsi="Book Antiqua"/>
      </w:rPr>
      <w:instrText xml:space="preserve">PAGE  </w:instrText>
    </w:r>
    <w:r>
      <w:rPr>
        <w:rStyle w:val="25"/>
        <w:rFonts w:ascii="Book Antiqua" w:hAnsi="Book Antiqua"/>
      </w:rPr>
      <w:fldChar w:fldCharType="separate"/>
    </w:r>
    <w:r>
      <w:rPr>
        <w:rStyle w:val="25"/>
        <w:rFonts w:ascii="Book Antiqua" w:hAnsi="Book Antiqua"/>
      </w:rPr>
      <w:t>5</w:t>
    </w:r>
    <w:r>
      <w:rPr>
        <w:rStyle w:val="25"/>
        <w:rFonts w:ascii="Book Antiqua" w:hAnsi="Book Antiqua"/>
      </w:rPr>
      <w:fldChar w:fldCharType="end"/>
    </w:r>
  </w:p>
  <w:p>
    <w:pPr>
      <w:pStyle w:val="18"/>
      <w:framePr w:wrap="around" w:vAnchor="text" w:hAnchor="margin" w:xAlign="right" w:y="1"/>
      <w:rPr>
        <w:rStyle w:val="25"/>
      </w:rPr>
    </w:pPr>
  </w:p>
  <w:p>
    <w:pPr>
      <w:pStyle w:val="1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1</w:t>
    </w:r>
    <w:r>
      <w:rPr>
        <w:rStyle w:val="25"/>
      </w:rPr>
      <w:fldChar w:fldCharType="end"/>
    </w:r>
  </w:p>
  <w:p>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730B41"/>
    <w:multiLevelType w:val="singleLevel"/>
    <w:tmpl w:val="B0730B4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M5Y2EyMzU3OThkM2I4NmE1ZWI2ZTE2NjlkNmYxMjMifQ=="/>
  </w:docVars>
  <w:rsids>
    <w:rsidRoot w:val="001D45B3"/>
    <w:rsid w:val="00000688"/>
    <w:rsid w:val="000006A9"/>
    <w:rsid w:val="0000233C"/>
    <w:rsid w:val="00006A13"/>
    <w:rsid w:val="00012D43"/>
    <w:rsid w:val="0001453C"/>
    <w:rsid w:val="00023A27"/>
    <w:rsid w:val="00024370"/>
    <w:rsid w:val="0003237E"/>
    <w:rsid w:val="0003274C"/>
    <w:rsid w:val="000340E3"/>
    <w:rsid w:val="00034C25"/>
    <w:rsid w:val="00035023"/>
    <w:rsid w:val="00040D15"/>
    <w:rsid w:val="0004244C"/>
    <w:rsid w:val="00043239"/>
    <w:rsid w:val="00044DF8"/>
    <w:rsid w:val="00045BE7"/>
    <w:rsid w:val="0005223F"/>
    <w:rsid w:val="00053338"/>
    <w:rsid w:val="00054BF3"/>
    <w:rsid w:val="00055126"/>
    <w:rsid w:val="00055DAB"/>
    <w:rsid w:val="00064A8F"/>
    <w:rsid w:val="00064F4D"/>
    <w:rsid w:val="00067B90"/>
    <w:rsid w:val="000706ED"/>
    <w:rsid w:val="00073980"/>
    <w:rsid w:val="000743D7"/>
    <w:rsid w:val="00074ADE"/>
    <w:rsid w:val="00080B80"/>
    <w:rsid w:val="00081C92"/>
    <w:rsid w:val="000833DE"/>
    <w:rsid w:val="00084806"/>
    <w:rsid w:val="00084E1D"/>
    <w:rsid w:val="00086447"/>
    <w:rsid w:val="00086AE5"/>
    <w:rsid w:val="000904E6"/>
    <w:rsid w:val="00092AB9"/>
    <w:rsid w:val="000942EE"/>
    <w:rsid w:val="00094EA5"/>
    <w:rsid w:val="0009583A"/>
    <w:rsid w:val="0009591D"/>
    <w:rsid w:val="000968B3"/>
    <w:rsid w:val="00096AA8"/>
    <w:rsid w:val="000975C6"/>
    <w:rsid w:val="000A2290"/>
    <w:rsid w:val="000A23A5"/>
    <w:rsid w:val="000A5E11"/>
    <w:rsid w:val="000A74EF"/>
    <w:rsid w:val="000B0F1B"/>
    <w:rsid w:val="000B1BAB"/>
    <w:rsid w:val="000B20B6"/>
    <w:rsid w:val="000B2E09"/>
    <w:rsid w:val="000B3BF8"/>
    <w:rsid w:val="000B401B"/>
    <w:rsid w:val="000C1885"/>
    <w:rsid w:val="000C2DB3"/>
    <w:rsid w:val="000C2F28"/>
    <w:rsid w:val="000C32CA"/>
    <w:rsid w:val="000C32DE"/>
    <w:rsid w:val="000C5925"/>
    <w:rsid w:val="000C6D8C"/>
    <w:rsid w:val="000C7852"/>
    <w:rsid w:val="000C7C2E"/>
    <w:rsid w:val="000D19AC"/>
    <w:rsid w:val="000D6A3B"/>
    <w:rsid w:val="000D6F2C"/>
    <w:rsid w:val="000E32BD"/>
    <w:rsid w:val="000E6207"/>
    <w:rsid w:val="000E6D7D"/>
    <w:rsid w:val="000E7A27"/>
    <w:rsid w:val="000F749C"/>
    <w:rsid w:val="00103B2E"/>
    <w:rsid w:val="00104B1D"/>
    <w:rsid w:val="00104DF1"/>
    <w:rsid w:val="001053AD"/>
    <w:rsid w:val="001058E7"/>
    <w:rsid w:val="0011037A"/>
    <w:rsid w:val="00114581"/>
    <w:rsid w:val="00115194"/>
    <w:rsid w:val="00123C19"/>
    <w:rsid w:val="00123CC6"/>
    <w:rsid w:val="00135BCB"/>
    <w:rsid w:val="00136CDD"/>
    <w:rsid w:val="0014331B"/>
    <w:rsid w:val="0014397C"/>
    <w:rsid w:val="00147D09"/>
    <w:rsid w:val="00147F19"/>
    <w:rsid w:val="00152729"/>
    <w:rsid w:val="001537ED"/>
    <w:rsid w:val="00154B4E"/>
    <w:rsid w:val="001554F0"/>
    <w:rsid w:val="00156822"/>
    <w:rsid w:val="0016049B"/>
    <w:rsid w:val="00160E35"/>
    <w:rsid w:val="00165D36"/>
    <w:rsid w:val="0016726E"/>
    <w:rsid w:val="00167BA9"/>
    <w:rsid w:val="0017083D"/>
    <w:rsid w:val="00172371"/>
    <w:rsid w:val="00175356"/>
    <w:rsid w:val="00177186"/>
    <w:rsid w:val="001773A6"/>
    <w:rsid w:val="00177FB4"/>
    <w:rsid w:val="00180CD9"/>
    <w:rsid w:val="00180EAD"/>
    <w:rsid w:val="00181394"/>
    <w:rsid w:val="00181EB6"/>
    <w:rsid w:val="00183A63"/>
    <w:rsid w:val="00183FB3"/>
    <w:rsid w:val="001863B3"/>
    <w:rsid w:val="00193FD9"/>
    <w:rsid w:val="00194C68"/>
    <w:rsid w:val="001961AD"/>
    <w:rsid w:val="00196689"/>
    <w:rsid w:val="001968AB"/>
    <w:rsid w:val="00196AE3"/>
    <w:rsid w:val="00196DC2"/>
    <w:rsid w:val="001A04AE"/>
    <w:rsid w:val="001A2958"/>
    <w:rsid w:val="001A5F51"/>
    <w:rsid w:val="001B3127"/>
    <w:rsid w:val="001B3FD4"/>
    <w:rsid w:val="001B42CF"/>
    <w:rsid w:val="001B5D67"/>
    <w:rsid w:val="001B693B"/>
    <w:rsid w:val="001B6952"/>
    <w:rsid w:val="001C094C"/>
    <w:rsid w:val="001C0F70"/>
    <w:rsid w:val="001C4968"/>
    <w:rsid w:val="001C4F2C"/>
    <w:rsid w:val="001C5D1F"/>
    <w:rsid w:val="001C75BD"/>
    <w:rsid w:val="001D0D46"/>
    <w:rsid w:val="001D1328"/>
    <w:rsid w:val="001D2C8F"/>
    <w:rsid w:val="001D414F"/>
    <w:rsid w:val="001D45B3"/>
    <w:rsid w:val="001D66AA"/>
    <w:rsid w:val="001D6C22"/>
    <w:rsid w:val="001E2575"/>
    <w:rsid w:val="001E2B22"/>
    <w:rsid w:val="001E39ED"/>
    <w:rsid w:val="001E46E6"/>
    <w:rsid w:val="001E4BBE"/>
    <w:rsid w:val="001E4DD8"/>
    <w:rsid w:val="001E4F3B"/>
    <w:rsid w:val="001E59D1"/>
    <w:rsid w:val="001E62C6"/>
    <w:rsid w:val="001F0EBC"/>
    <w:rsid w:val="001F2887"/>
    <w:rsid w:val="001F3F3B"/>
    <w:rsid w:val="001F41A1"/>
    <w:rsid w:val="00200DAD"/>
    <w:rsid w:val="00203CCF"/>
    <w:rsid w:val="00212909"/>
    <w:rsid w:val="0021405F"/>
    <w:rsid w:val="00217B0F"/>
    <w:rsid w:val="00221C86"/>
    <w:rsid w:val="00226A6C"/>
    <w:rsid w:val="00234431"/>
    <w:rsid w:val="0024012C"/>
    <w:rsid w:val="00241DFF"/>
    <w:rsid w:val="00242CEB"/>
    <w:rsid w:val="00242D64"/>
    <w:rsid w:val="00246D6E"/>
    <w:rsid w:val="00247D2C"/>
    <w:rsid w:val="00250CBA"/>
    <w:rsid w:val="00251DE3"/>
    <w:rsid w:val="002521DB"/>
    <w:rsid w:val="00253A1B"/>
    <w:rsid w:val="00253F77"/>
    <w:rsid w:val="002646B4"/>
    <w:rsid w:val="00265CDF"/>
    <w:rsid w:val="00266BF1"/>
    <w:rsid w:val="002733CC"/>
    <w:rsid w:val="00276BBF"/>
    <w:rsid w:val="00281576"/>
    <w:rsid w:val="002835D1"/>
    <w:rsid w:val="00284DB8"/>
    <w:rsid w:val="00287138"/>
    <w:rsid w:val="00291B92"/>
    <w:rsid w:val="00292D81"/>
    <w:rsid w:val="00292DF7"/>
    <w:rsid w:val="002972EF"/>
    <w:rsid w:val="002A5685"/>
    <w:rsid w:val="002B0304"/>
    <w:rsid w:val="002B2D34"/>
    <w:rsid w:val="002C024B"/>
    <w:rsid w:val="002C1DB2"/>
    <w:rsid w:val="002C7908"/>
    <w:rsid w:val="002D373A"/>
    <w:rsid w:val="002D3E98"/>
    <w:rsid w:val="002D7561"/>
    <w:rsid w:val="002E3CDF"/>
    <w:rsid w:val="002E4165"/>
    <w:rsid w:val="002E79FE"/>
    <w:rsid w:val="002F12F3"/>
    <w:rsid w:val="002F198F"/>
    <w:rsid w:val="002F220D"/>
    <w:rsid w:val="002F2E16"/>
    <w:rsid w:val="00300C6B"/>
    <w:rsid w:val="00303548"/>
    <w:rsid w:val="00303843"/>
    <w:rsid w:val="003060B0"/>
    <w:rsid w:val="003061ED"/>
    <w:rsid w:val="0031200F"/>
    <w:rsid w:val="00313DEB"/>
    <w:rsid w:val="00315D33"/>
    <w:rsid w:val="003213E4"/>
    <w:rsid w:val="003215C6"/>
    <w:rsid w:val="003225A9"/>
    <w:rsid w:val="00331E5A"/>
    <w:rsid w:val="00332066"/>
    <w:rsid w:val="00332C03"/>
    <w:rsid w:val="00334160"/>
    <w:rsid w:val="003347BE"/>
    <w:rsid w:val="00334A3D"/>
    <w:rsid w:val="003402A6"/>
    <w:rsid w:val="00340D1B"/>
    <w:rsid w:val="00343056"/>
    <w:rsid w:val="00343D56"/>
    <w:rsid w:val="0034580B"/>
    <w:rsid w:val="003507FA"/>
    <w:rsid w:val="00355B2A"/>
    <w:rsid w:val="0035651F"/>
    <w:rsid w:val="003575A6"/>
    <w:rsid w:val="00357DC8"/>
    <w:rsid w:val="00357F74"/>
    <w:rsid w:val="003612F6"/>
    <w:rsid w:val="00362A60"/>
    <w:rsid w:val="003646B8"/>
    <w:rsid w:val="00366052"/>
    <w:rsid w:val="0036699C"/>
    <w:rsid w:val="00367B61"/>
    <w:rsid w:val="003701BE"/>
    <w:rsid w:val="003708CE"/>
    <w:rsid w:val="003717CD"/>
    <w:rsid w:val="00377DB7"/>
    <w:rsid w:val="00377F64"/>
    <w:rsid w:val="003820FD"/>
    <w:rsid w:val="00382E7C"/>
    <w:rsid w:val="0038336F"/>
    <w:rsid w:val="00383CC5"/>
    <w:rsid w:val="0038480D"/>
    <w:rsid w:val="00386DBE"/>
    <w:rsid w:val="00387938"/>
    <w:rsid w:val="00390225"/>
    <w:rsid w:val="00391C6E"/>
    <w:rsid w:val="003928C2"/>
    <w:rsid w:val="003957B6"/>
    <w:rsid w:val="00396676"/>
    <w:rsid w:val="003A264D"/>
    <w:rsid w:val="003A34D1"/>
    <w:rsid w:val="003A4777"/>
    <w:rsid w:val="003A606D"/>
    <w:rsid w:val="003A698B"/>
    <w:rsid w:val="003A6D56"/>
    <w:rsid w:val="003B0099"/>
    <w:rsid w:val="003B401A"/>
    <w:rsid w:val="003C0CAA"/>
    <w:rsid w:val="003C365D"/>
    <w:rsid w:val="003C54BA"/>
    <w:rsid w:val="003C6B38"/>
    <w:rsid w:val="003C6C6E"/>
    <w:rsid w:val="003D1BD4"/>
    <w:rsid w:val="003D2445"/>
    <w:rsid w:val="003D2BAC"/>
    <w:rsid w:val="003D3474"/>
    <w:rsid w:val="003D511B"/>
    <w:rsid w:val="003D5E5C"/>
    <w:rsid w:val="003E15A8"/>
    <w:rsid w:val="003E17E2"/>
    <w:rsid w:val="003E2A08"/>
    <w:rsid w:val="003E41E8"/>
    <w:rsid w:val="003E6EC8"/>
    <w:rsid w:val="003E7537"/>
    <w:rsid w:val="003E75BC"/>
    <w:rsid w:val="003F0698"/>
    <w:rsid w:val="003F0A34"/>
    <w:rsid w:val="003F39D7"/>
    <w:rsid w:val="003F41CF"/>
    <w:rsid w:val="003F46D6"/>
    <w:rsid w:val="00400631"/>
    <w:rsid w:val="00402138"/>
    <w:rsid w:val="00403F3E"/>
    <w:rsid w:val="004075A2"/>
    <w:rsid w:val="00410507"/>
    <w:rsid w:val="00411FE0"/>
    <w:rsid w:val="004125F6"/>
    <w:rsid w:val="004136F5"/>
    <w:rsid w:val="00416CFD"/>
    <w:rsid w:val="0041720E"/>
    <w:rsid w:val="00420395"/>
    <w:rsid w:val="00421FF5"/>
    <w:rsid w:val="00426EC1"/>
    <w:rsid w:val="00427CC4"/>
    <w:rsid w:val="00431719"/>
    <w:rsid w:val="00432486"/>
    <w:rsid w:val="0043401F"/>
    <w:rsid w:val="00434C6C"/>
    <w:rsid w:val="00437ADB"/>
    <w:rsid w:val="0044477D"/>
    <w:rsid w:val="004447E9"/>
    <w:rsid w:val="00445857"/>
    <w:rsid w:val="004508C9"/>
    <w:rsid w:val="00450BC5"/>
    <w:rsid w:val="00455793"/>
    <w:rsid w:val="00456EDA"/>
    <w:rsid w:val="00457608"/>
    <w:rsid w:val="00463E18"/>
    <w:rsid w:val="00465A8A"/>
    <w:rsid w:val="004663C4"/>
    <w:rsid w:val="00467891"/>
    <w:rsid w:val="004705E1"/>
    <w:rsid w:val="00476168"/>
    <w:rsid w:val="00480D50"/>
    <w:rsid w:val="00481250"/>
    <w:rsid w:val="00481350"/>
    <w:rsid w:val="00486382"/>
    <w:rsid w:val="00491028"/>
    <w:rsid w:val="0049457A"/>
    <w:rsid w:val="00496D42"/>
    <w:rsid w:val="00496EFE"/>
    <w:rsid w:val="0049796F"/>
    <w:rsid w:val="004979F5"/>
    <w:rsid w:val="004A0859"/>
    <w:rsid w:val="004A1704"/>
    <w:rsid w:val="004A5DF3"/>
    <w:rsid w:val="004A613A"/>
    <w:rsid w:val="004A6171"/>
    <w:rsid w:val="004A7CDD"/>
    <w:rsid w:val="004B0302"/>
    <w:rsid w:val="004B0C6C"/>
    <w:rsid w:val="004B28B2"/>
    <w:rsid w:val="004B36CD"/>
    <w:rsid w:val="004B4729"/>
    <w:rsid w:val="004B4755"/>
    <w:rsid w:val="004C3061"/>
    <w:rsid w:val="004C3FDC"/>
    <w:rsid w:val="004E4449"/>
    <w:rsid w:val="004E4ED4"/>
    <w:rsid w:val="004E530C"/>
    <w:rsid w:val="004E5612"/>
    <w:rsid w:val="004E6219"/>
    <w:rsid w:val="004E6A63"/>
    <w:rsid w:val="004F08BE"/>
    <w:rsid w:val="004F0F75"/>
    <w:rsid w:val="004F46E0"/>
    <w:rsid w:val="005008FA"/>
    <w:rsid w:val="00500C67"/>
    <w:rsid w:val="00501C60"/>
    <w:rsid w:val="005055F3"/>
    <w:rsid w:val="0050680C"/>
    <w:rsid w:val="00506CDC"/>
    <w:rsid w:val="005102AB"/>
    <w:rsid w:val="00511A3C"/>
    <w:rsid w:val="0051246C"/>
    <w:rsid w:val="0051508F"/>
    <w:rsid w:val="00517D50"/>
    <w:rsid w:val="00520BD2"/>
    <w:rsid w:val="00522EFC"/>
    <w:rsid w:val="005235BB"/>
    <w:rsid w:val="00527425"/>
    <w:rsid w:val="00527B9D"/>
    <w:rsid w:val="00530C96"/>
    <w:rsid w:val="00532CBE"/>
    <w:rsid w:val="005334BD"/>
    <w:rsid w:val="005410CE"/>
    <w:rsid w:val="00541532"/>
    <w:rsid w:val="00554431"/>
    <w:rsid w:val="00555EF5"/>
    <w:rsid w:val="00557761"/>
    <w:rsid w:val="00560EBC"/>
    <w:rsid w:val="00571E7A"/>
    <w:rsid w:val="00574AAD"/>
    <w:rsid w:val="0057534F"/>
    <w:rsid w:val="0057783C"/>
    <w:rsid w:val="00580A63"/>
    <w:rsid w:val="00583696"/>
    <w:rsid w:val="005856A9"/>
    <w:rsid w:val="0058698C"/>
    <w:rsid w:val="005878CC"/>
    <w:rsid w:val="00587D9E"/>
    <w:rsid w:val="00592BEC"/>
    <w:rsid w:val="00594651"/>
    <w:rsid w:val="0059469E"/>
    <w:rsid w:val="005965FB"/>
    <w:rsid w:val="00596B48"/>
    <w:rsid w:val="00596F2A"/>
    <w:rsid w:val="00597016"/>
    <w:rsid w:val="005A1538"/>
    <w:rsid w:val="005A2D79"/>
    <w:rsid w:val="005A44CB"/>
    <w:rsid w:val="005A60CA"/>
    <w:rsid w:val="005A68B4"/>
    <w:rsid w:val="005A6B5C"/>
    <w:rsid w:val="005A7674"/>
    <w:rsid w:val="005A7FB4"/>
    <w:rsid w:val="005B26D9"/>
    <w:rsid w:val="005B4EE6"/>
    <w:rsid w:val="005B57F0"/>
    <w:rsid w:val="005B7CFE"/>
    <w:rsid w:val="005B7F45"/>
    <w:rsid w:val="005C0D2E"/>
    <w:rsid w:val="005C1F2B"/>
    <w:rsid w:val="005C2187"/>
    <w:rsid w:val="005C21F2"/>
    <w:rsid w:val="005C3AD4"/>
    <w:rsid w:val="005C5C73"/>
    <w:rsid w:val="005C6A2D"/>
    <w:rsid w:val="005D19E2"/>
    <w:rsid w:val="005F1C7B"/>
    <w:rsid w:val="005F3A9D"/>
    <w:rsid w:val="005F5342"/>
    <w:rsid w:val="005F5FC5"/>
    <w:rsid w:val="005F6B28"/>
    <w:rsid w:val="00601A14"/>
    <w:rsid w:val="00602B80"/>
    <w:rsid w:val="006030AB"/>
    <w:rsid w:val="00603A00"/>
    <w:rsid w:val="006067B5"/>
    <w:rsid w:val="0061075D"/>
    <w:rsid w:val="00611C2E"/>
    <w:rsid w:val="006170BB"/>
    <w:rsid w:val="006206E1"/>
    <w:rsid w:val="00626383"/>
    <w:rsid w:val="006313BF"/>
    <w:rsid w:val="006313D2"/>
    <w:rsid w:val="00633254"/>
    <w:rsid w:val="00637902"/>
    <w:rsid w:val="0064348C"/>
    <w:rsid w:val="00644F54"/>
    <w:rsid w:val="0064548B"/>
    <w:rsid w:val="006469B4"/>
    <w:rsid w:val="00653769"/>
    <w:rsid w:val="0065440D"/>
    <w:rsid w:val="00655CE5"/>
    <w:rsid w:val="00660C71"/>
    <w:rsid w:val="0066129F"/>
    <w:rsid w:val="0066480C"/>
    <w:rsid w:val="00665AE7"/>
    <w:rsid w:val="0066772A"/>
    <w:rsid w:val="006711C2"/>
    <w:rsid w:val="00672F64"/>
    <w:rsid w:val="00673077"/>
    <w:rsid w:val="00674A1A"/>
    <w:rsid w:val="0067685A"/>
    <w:rsid w:val="006775A9"/>
    <w:rsid w:val="00677774"/>
    <w:rsid w:val="006801EB"/>
    <w:rsid w:val="00682B91"/>
    <w:rsid w:val="00686307"/>
    <w:rsid w:val="00686646"/>
    <w:rsid w:val="00687951"/>
    <w:rsid w:val="00692249"/>
    <w:rsid w:val="00692290"/>
    <w:rsid w:val="00695AD5"/>
    <w:rsid w:val="00695C50"/>
    <w:rsid w:val="006972D5"/>
    <w:rsid w:val="006A257C"/>
    <w:rsid w:val="006A2E12"/>
    <w:rsid w:val="006A599D"/>
    <w:rsid w:val="006A7FEA"/>
    <w:rsid w:val="006B2B1A"/>
    <w:rsid w:val="006B3B9D"/>
    <w:rsid w:val="006B7048"/>
    <w:rsid w:val="006C503D"/>
    <w:rsid w:val="006C55E9"/>
    <w:rsid w:val="006C56E8"/>
    <w:rsid w:val="006D0FC1"/>
    <w:rsid w:val="006D152F"/>
    <w:rsid w:val="006D5F5D"/>
    <w:rsid w:val="006D66C6"/>
    <w:rsid w:val="006E033A"/>
    <w:rsid w:val="006E15AD"/>
    <w:rsid w:val="006E28BE"/>
    <w:rsid w:val="006E4B8D"/>
    <w:rsid w:val="006F25B5"/>
    <w:rsid w:val="006F323E"/>
    <w:rsid w:val="00700290"/>
    <w:rsid w:val="00703480"/>
    <w:rsid w:val="0070413B"/>
    <w:rsid w:val="00705B75"/>
    <w:rsid w:val="00707B68"/>
    <w:rsid w:val="007104CA"/>
    <w:rsid w:val="00712235"/>
    <w:rsid w:val="00715C13"/>
    <w:rsid w:val="0072095C"/>
    <w:rsid w:val="007222F9"/>
    <w:rsid w:val="0072288C"/>
    <w:rsid w:val="00725153"/>
    <w:rsid w:val="00726251"/>
    <w:rsid w:val="00726481"/>
    <w:rsid w:val="00727137"/>
    <w:rsid w:val="00727A02"/>
    <w:rsid w:val="00727D8A"/>
    <w:rsid w:val="00732535"/>
    <w:rsid w:val="00733B8E"/>
    <w:rsid w:val="00733F47"/>
    <w:rsid w:val="00735E6A"/>
    <w:rsid w:val="007366B3"/>
    <w:rsid w:val="00737180"/>
    <w:rsid w:val="007410B6"/>
    <w:rsid w:val="00741D0E"/>
    <w:rsid w:val="00743586"/>
    <w:rsid w:val="00745009"/>
    <w:rsid w:val="00746377"/>
    <w:rsid w:val="00746D50"/>
    <w:rsid w:val="00747E2F"/>
    <w:rsid w:val="00750594"/>
    <w:rsid w:val="00753B35"/>
    <w:rsid w:val="007552AA"/>
    <w:rsid w:val="00763035"/>
    <w:rsid w:val="0076617F"/>
    <w:rsid w:val="00766B2D"/>
    <w:rsid w:val="00770A1C"/>
    <w:rsid w:val="00771602"/>
    <w:rsid w:val="007723F4"/>
    <w:rsid w:val="00772405"/>
    <w:rsid w:val="00772BEC"/>
    <w:rsid w:val="007757BC"/>
    <w:rsid w:val="007762CB"/>
    <w:rsid w:val="007771DC"/>
    <w:rsid w:val="00777C89"/>
    <w:rsid w:val="00780C87"/>
    <w:rsid w:val="00783169"/>
    <w:rsid w:val="0079493E"/>
    <w:rsid w:val="00794C9C"/>
    <w:rsid w:val="0079791F"/>
    <w:rsid w:val="007A029B"/>
    <w:rsid w:val="007A1DBB"/>
    <w:rsid w:val="007A1DE0"/>
    <w:rsid w:val="007A255F"/>
    <w:rsid w:val="007A2A66"/>
    <w:rsid w:val="007A315A"/>
    <w:rsid w:val="007A3180"/>
    <w:rsid w:val="007A5607"/>
    <w:rsid w:val="007A60E8"/>
    <w:rsid w:val="007A6A51"/>
    <w:rsid w:val="007A6F63"/>
    <w:rsid w:val="007B0C6E"/>
    <w:rsid w:val="007B2576"/>
    <w:rsid w:val="007B3592"/>
    <w:rsid w:val="007B409E"/>
    <w:rsid w:val="007B62AD"/>
    <w:rsid w:val="007B6737"/>
    <w:rsid w:val="007C44DF"/>
    <w:rsid w:val="007C4CD0"/>
    <w:rsid w:val="007C52C5"/>
    <w:rsid w:val="007D3147"/>
    <w:rsid w:val="007D33D6"/>
    <w:rsid w:val="007D724A"/>
    <w:rsid w:val="007D74E1"/>
    <w:rsid w:val="007E1B14"/>
    <w:rsid w:val="007E3FA9"/>
    <w:rsid w:val="007E7045"/>
    <w:rsid w:val="007E758B"/>
    <w:rsid w:val="007E76F5"/>
    <w:rsid w:val="007F2EDC"/>
    <w:rsid w:val="007F3A35"/>
    <w:rsid w:val="007F5463"/>
    <w:rsid w:val="007F7252"/>
    <w:rsid w:val="007F7D0E"/>
    <w:rsid w:val="00804AB6"/>
    <w:rsid w:val="00805982"/>
    <w:rsid w:val="0080660E"/>
    <w:rsid w:val="0080681B"/>
    <w:rsid w:val="00806D55"/>
    <w:rsid w:val="00811372"/>
    <w:rsid w:val="00813761"/>
    <w:rsid w:val="00813CA0"/>
    <w:rsid w:val="00815693"/>
    <w:rsid w:val="00815EBD"/>
    <w:rsid w:val="0081760A"/>
    <w:rsid w:val="00825089"/>
    <w:rsid w:val="00825B06"/>
    <w:rsid w:val="008263CD"/>
    <w:rsid w:val="00827A6B"/>
    <w:rsid w:val="00827B9B"/>
    <w:rsid w:val="00833556"/>
    <w:rsid w:val="00835CE7"/>
    <w:rsid w:val="0083632B"/>
    <w:rsid w:val="00836B18"/>
    <w:rsid w:val="00836D8A"/>
    <w:rsid w:val="00841DB2"/>
    <w:rsid w:val="00844147"/>
    <w:rsid w:val="00844446"/>
    <w:rsid w:val="0084611D"/>
    <w:rsid w:val="008463D8"/>
    <w:rsid w:val="00846BFF"/>
    <w:rsid w:val="00850587"/>
    <w:rsid w:val="008508F0"/>
    <w:rsid w:val="00850FB5"/>
    <w:rsid w:val="008527E2"/>
    <w:rsid w:val="008531D8"/>
    <w:rsid w:val="008545B1"/>
    <w:rsid w:val="008579B6"/>
    <w:rsid w:val="00857B7F"/>
    <w:rsid w:val="00857EFC"/>
    <w:rsid w:val="00861003"/>
    <w:rsid w:val="00861A81"/>
    <w:rsid w:val="00865E19"/>
    <w:rsid w:val="008678A1"/>
    <w:rsid w:val="00871B7C"/>
    <w:rsid w:val="00872D14"/>
    <w:rsid w:val="00876E6D"/>
    <w:rsid w:val="00877699"/>
    <w:rsid w:val="0088094E"/>
    <w:rsid w:val="008831F1"/>
    <w:rsid w:val="00883E5F"/>
    <w:rsid w:val="00884163"/>
    <w:rsid w:val="00886293"/>
    <w:rsid w:val="00886FF0"/>
    <w:rsid w:val="00887824"/>
    <w:rsid w:val="008912AA"/>
    <w:rsid w:val="008921C1"/>
    <w:rsid w:val="008A1A3B"/>
    <w:rsid w:val="008A2189"/>
    <w:rsid w:val="008A2F6C"/>
    <w:rsid w:val="008A458E"/>
    <w:rsid w:val="008A6605"/>
    <w:rsid w:val="008A685C"/>
    <w:rsid w:val="008B19A9"/>
    <w:rsid w:val="008B4C77"/>
    <w:rsid w:val="008B6164"/>
    <w:rsid w:val="008B7D29"/>
    <w:rsid w:val="008C04D7"/>
    <w:rsid w:val="008C078B"/>
    <w:rsid w:val="008C094A"/>
    <w:rsid w:val="008C178C"/>
    <w:rsid w:val="008C3039"/>
    <w:rsid w:val="008C490C"/>
    <w:rsid w:val="008C7A41"/>
    <w:rsid w:val="008D055A"/>
    <w:rsid w:val="008D1837"/>
    <w:rsid w:val="008D1F7B"/>
    <w:rsid w:val="008D33C5"/>
    <w:rsid w:val="008D41C7"/>
    <w:rsid w:val="008E23EA"/>
    <w:rsid w:val="008E2C05"/>
    <w:rsid w:val="008E40F4"/>
    <w:rsid w:val="008E74AC"/>
    <w:rsid w:val="008F1C09"/>
    <w:rsid w:val="008F30CD"/>
    <w:rsid w:val="008F35F5"/>
    <w:rsid w:val="008F4761"/>
    <w:rsid w:val="008F5DBC"/>
    <w:rsid w:val="008F7236"/>
    <w:rsid w:val="00901741"/>
    <w:rsid w:val="0090288E"/>
    <w:rsid w:val="00903373"/>
    <w:rsid w:val="00903DA2"/>
    <w:rsid w:val="0091046C"/>
    <w:rsid w:val="009134A7"/>
    <w:rsid w:val="00914A02"/>
    <w:rsid w:val="009173FD"/>
    <w:rsid w:val="00917859"/>
    <w:rsid w:val="009216EC"/>
    <w:rsid w:val="00922321"/>
    <w:rsid w:val="009300FB"/>
    <w:rsid w:val="00930BEE"/>
    <w:rsid w:val="009314F7"/>
    <w:rsid w:val="00931594"/>
    <w:rsid w:val="00932E4C"/>
    <w:rsid w:val="009330B4"/>
    <w:rsid w:val="00935BE3"/>
    <w:rsid w:val="00937B19"/>
    <w:rsid w:val="00940068"/>
    <w:rsid w:val="0094143F"/>
    <w:rsid w:val="00943123"/>
    <w:rsid w:val="0094407B"/>
    <w:rsid w:val="009464D8"/>
    <w:rsid w:val="00946A00"/>
    <w:rsid w:val="009475F2"/>
    <w:rsid w:val="00951A58"/>
    <w:rsid w:val="00955A8B"/>
    <w:rsid w:val="00961743"/>
    <w:rsid w:val="00964BAE"/>
    <w:rsid w:val="0097194D"/>
    <w:rsid w:val="00972BCC"/>
    <w:rsid w:val="009754EE"/>
    <w:rsid w:val="00975972"/>
    <w:rsid w:val="00976D8A"/>
    <w:rsid w:val="00977570"/>
    <w:rsid w:val="00980192"/>
    <w:rsid w:val="00980E8A"/>
    <w:rsid w:val="009814A2"/>
    <w:rsid w:val="00981F39"/>
    <w:rsid w:val="00982FAA"/>
    <w:rsid w:val="00984619"/>
    <w:rsid w:val="00984C0F"/>
    <w:rsid w:val="00985879"/>
    <w:rsid w:val="009901D7"/>
    <w:rsid w:val="00992383"/>
    <w:rsid w:val="00992CBF"/>
    <w:rsid w:val="00997660"/>
    <w:rsid w:val="009A1BD4"/>
    <w:rsid w:val="009A20D6"/>
    <w:rsid w:val="009A263E"/>
    <w:rsid w:val="009A27B1"/>
    <w:rsid w:val="009A5F09"/>
    <w:rsid w:val="009B6667"/>
    <w:rsid w:val="009C03A4"/>
    <w:rsid w:val="009C0C99"/>
    <w:rsid w:val="009C12BF"/>
    <w:rsid w:val="009C21E8"/>
    <w:rsid w:val="009C4A65"/>
    <w:rsid w:val="009C5442"/>
    <w:rsid w:val="009C557D"/>
    <w:rsid w:val="009D0EF1"/>
    <w:rsid w:val="009D1492"/>
    <w:rsid w:val="009D3327"/>
    <w:rsid w:val="009D351B"/>
    <w:rsid w:val="009D446D"/>
    <w:rsid w:val="009D5990"/>
    <w:rsid w:val="009D60E6"/>
    <w:rsid w:val="009D7A96"/>
    <w:rsid w:val="009E04C7"/>
    <w:rsid w:val="009E60CC"/>
    <w:rsid w:val="009F14B5"/>
    <w:rsid w:val="009F201D"/>
    <w:rsid w:val="009F33ED"/>
    <w:rsid w:val="009F4EC5"/>
    <w:rsid w:val="009F7E6B"/>
    <w:rsid w:val="009F7EB1"/>
    <w:rsid w:val="00A065C8"/>
    <w:rsid w:val="00A11408"/>
    <w:rsid w:val="00A11481"/>
    <w:rsid w:val="00A16532"/>
    <w:rsid w:val="00A16C72"/>
    <w:rsid w:val="00A2119A"/>
    <w:rsid w:val="00A23CEC"/>
    <w:rsid w:val="00A251C1"/>
    <w:rsid w:val="00A27027"/>
    <w:rsid w:val="00A33EE8"/>
    <w:rsid w:val="00A346FC"/>
    <w:rsid w:val="00A35C4D"/>
    <w:rsid w:val="00A433B1"/>
    <w:rsid w:val="00A43820"/>
    <w:rsid w:val="00A43DA3"/>
    <w:rsid w:val="00A45F24"/>
    <w:rsid w:val="00A4724E"/>
    <w:rsid w:val="00A5022F"/>
    <w:rsid w:val="00A50B1E"/>
    <w:rsid w:val="00A54310"/>
    <w:rsid w:val="00A563EA"/>
    <w:rsid w:val="00A614F4"/>
    <w:rsid w:val="00A624C0"/>
    <w:rsid w:val="00A628A8"/>
    <w:rsid w:val="00A642ED"/>
    <w:rsid w:val="00A646A4"/>
    <w:rsid w:val="00A7785A"/>
    <w:rsid w:val="00A77DCA"/>
    <w:rsid w:val="00A8090A"/>
    <w:rsid w:val="00A81CB4"/>
    <w:rsid w:val="00A85B8A"/>
    <w:rsid w:val="00A86CA4"/>
    <w:rsid w:val="00A90EFF"/>
    <w:rsid w:val="00A95340"/>
    <w:rsid w:val="00AA129E"/>
    <w:rsid w:val="00AA1799"/>
    <w:rsid w:val="00AA3BFB"/>
    <w:rsid w:val="00AA459F"/>
    <w:rsid w:val="00AA463B"/>
    <w:rsid w:val="00AB7788"/>
    <w:rsid w:val="00AB7B9D"/>
    <w:rsid w:val="00AC01DE"/>
    <w:rsid w:val="00AC0B7C"/>
    <w:rsid w:val="00AC216E"/>
    <w:rsid w:val="00AC39EB"/>
    <w:rsid w:val="00AC4B9E"/>
    <w:rsid w:val="00AC5E99"/>
    <w:rsid w:val="00AC6D66"/>
    <w:rsid w:val="00AC744D"/>
    <w:rsid w:val="00AD17D0"/>
    <w:rsid w:val="00AD2A57"/>
    <w:rsid w:val="00AD49F6"/>
    <w:rsid w:val="00AD613A"/>
    <w:rsid w:val="00AD7515"/>
    <w:rsid w:val="00AE0B43"/>
    <w:rsid w:val="00AE1BC5"/>
    <w:rsid w:val="00AE25DE"/>
    <w:rsid w:val="00AE6629"/>
    <w:rsid w:val="00AE75FA"/>
    <w:rsid w:val="00AE766D"/>
    <w:rsid w:val="00AF4F5E"/>
    <w:rsid w:val="00AF5339"/>
    <w:rsid w:val="00AF5776"/>
    <w:rsid w:val="00AF757E"/>
    <w:rsid w:val="00B00775"/>
    <w:rsid w:val="00B00E04"/>
    <w:rsid w:val="00B031AC"/>
    <w:rsid w:val="00B03F0E"/>
    <w:rsid w:val="00B04F4E"/>
    <w:rsid w:val="00B06706"/>
    <w:rsid w:val="00B06D9E"/>
    <w:rsid w:val="00B10394"/>
    <w:rsid w:val="00B10423"/>
    <w:rsid w:val="00B1212F"/>
    <w:rsid w:val="00B1634D"/>
    <w:rsid w:val="00B2329C"/>
    <w:rsid w:val="00B235C6"/>
    <w:rsid w:val="00B247F6"/>
    <w:rsid w:val="00B30FB9"/>
    <w:rsid w:val="00B3207C"/>
    <w:rsid w:val="00B325D4"/>
    <w:rsid w:val="00B33234"/>
    <w:rsid w:val="00B34530"/>
    <w:rsid w:val="00B37C09"/>
    <w:rsid w:val="00B4120B"/>
    <w:rsid w:val="00B421E6"/>
    <w:rsid w:val="00B433CF"/>
    <w:rsid w:val="00B43FB7"/>
    <w:rsid w:val="00B446AC"/>
    <w:rsid w:val="00B45019"/>
    <w:rsid w:val="00B45A63"/>
    <w:rsid w:val="00B45C67"/>
    <w:rsid w:val="00B47F71"/>
    <w:rsid w:val="00B50826"/>
    <w:rsid w:val="00B550B6"/>
    <w:rsid w:val="00B55913"/>
    <w:rsid w:val="00B56B75"/>
    <w:rsid w:val="00B56B90"/>
    <w:rsid w:val="00B57649"/>
    <w:rsid w:val="00B60345"/>
    <w:rsid w:val="00B679E8"/>
    <w:rsid w:val="00B71DDE"/>
    <w:rsid w:val="00B764AD"/>
    <w:rsid w:val="00B77BCB"/>
    <w:rsid w:val="00B80C89"/>
    <w:rsid w:val="00B84233"/>
    <w:rsid w:val="00B84F58"/>
    <w:rsid w:val="00B852F0"/>
    <w:rsid w:val="00B85BC8"/>
    <w:rsid w:val="00B862CB"/>
    <w:rsid w:val="00B87B98"/>
    <w:rsid w:val="00B9106A"/>
    <w:rsid w:val="00B92CEC"/>
    <w:rsid w:val="00B94A2C"/>
    <w:rsid w:val="00B97934"/>
    <w:rsid w:val="00BA0600"/>
    <w:rsid w:val="00BA26B1"/>
    <w:rsid w:val="00BA3905"/>
    <w:rsid w:val="00BA5D57"/>
    <w:rsid w:val="00BA6DB6"/>
    <w:rsid w:val="00BA6FED"/>
    <w:rsid w:val="00BA70BA"/>
    <w:rsid w:val="00BA7772"/>
    <w:rsid w:val="00BB1F2A"/>
    <w:rsid w:val="00BB2602"/>
    <w:rsid w:val="00BB3322"/>
    <w:rsid w:val="00BB551B"/>
    <w:rsid w:val="00BB6088"/>
    <w:rsid w:val="00BC0464"/>
    <w:rsid w:val="00BC4282"/>
    <w:rsid w:val="00BC65F5"/>
    <w:rsid w:val="00BC78BB"/>
    <w:rsid w:val="00BD079A"/>
    <w:rsid w:val="00BD19CD"/>
    <w:rsid w:val="00BD3810"/>
    <w:rsid w:val="00BD3C41"/>
    <w:rsid w:val="00BD6B04"/>
    <w:rsid w:val="00BE30AF"/>
    <w:rsid w:val="00BE3ED5"/>
    <w:rsid w:val="00BE4B6B"/>
    <w:rsid w:val="00BE65AD"/>
    <w:rsid w:val="00BE67AF"/>
    <w:rsid w:val="00BE6D72"/>
    <w:rsid w:val="00BE7A4C"/>
    <w:rsid w:val="00C00542"/>
    <w:rsid w:val="00C011AE"/>
    <w:rsid w:val="00C025F0"/>
    <w:rsid w:val="00C03F86"/>
    <w:rsid w:val="00C042C7"/>
    <w:rsid w:val="00C0447F"/>
    <w:rsid w:val="00C0551D"/>
    <w:rsid w:val="00C05888"/>
    <w:rsid w:val="00C06FE1"/>
    <w:rsid w:val="00C07F71"/>
    <w:rsid w:val="00C1313A"/>
    <w:rsid w:val="00C13DD0"/>
    <w:rsid w:val="00C13FBC"/>
    <w:rsid w:val="00C155F8"/>
    <w:rsid w:val="00C20CD3"/>
    <w:rsid w:val="00C20E13"/>
    <w:rsid w:val="00C247AA"/>
    <w:rsid w:val="00C25242"/>
    <w:rsid w:val="00C2551C"/>
    <w:rsid w:val="00C26195"/>
    <w:rsid w:val="00C26A84"/>
    <w:rsid w:val="00C301EF"/>
    <w:rsid w:val="00C304E1"/>
    <w:rsid w:val="00C3271C"/>
    <w:rsid w:val="00C3293E"/>
    <w:rsid w:val="00C34BEA"/>
    <w:rsid w:val="00C35255"/>
    <w:rsid w:val="00C3529F"/>
    <w:rsid w:val="00C400E2"/>
    <w:rsid w:val="00C46440"/>
    <w:rsid w:val="00C465D2"/>
    <w:rsid w:val="00C50114"/>
    <w:rsid w:val="00C5363A"/>
    <w:rsid w:val="00C556E4"/>
    <w:rsid w:val="00C61BC3"/>
    <w:rsid w:val="00C62759"/>
    <w:rsid w:val="00C648BF"/>
    <w:rsid w:val="00C7025A"/>
    <w:rsid w:val="00C70E5A"/>
    <w:rsid w:val="00C7195F"/>
    <w:rsid w:val="00C71AB0"/>
    <w:rsid w:val="00C71E93"/>
    <w:rsid w:val="00C73320"/>
    <w:rsid w:val="00C742AF"/>
    <w:rsid w:val="00C75D52"/>
    <w:rsid w:val="00C82492"/>
    <w:rsid w:val="00C848D1"/>
    <w:rsid w:val="00C86551"/>
    <w:rsid w:val="00C9087B"/>
    <w:rsid w:val="00C92422"/>
    <w:rsid w:val="00C9316B"/>
    <w:rsid w:val="00C942D2"/>
    <w:rsid w:val="00C95A97"/>
    <w:rsid w:val="00C96E0B"/>
    <w:rsid w:val="00CA21B1"/>
    <w:rsid w:val="00CA2F37"/>
    <w:rsid w:val="00CA58C2"/>
    <w:rsid w:val="00CA5CDF"/>
    <w:rsid w:val="00CA5FE2"/>
    <w:rsid w:val="00CB083C"/>
    <w:rsid w:val="00CB0F91"/>
    <w:rsid w:val="00CB2F56"/>
    <w:rsid w:val="00CB3264"/>
    <w:rsid w:val="00CB4806"/>
    <w:rsid w:val="00CB505C"/>
    <w:rsid w:val="00CC246E"/>
    <w:rsid w:val="00CC375D"/>
    <w:rsid w:val="00CC4979"/>
    <w:rsid w:val="00CC51A1"/>
    <w:rsid w:val="00CC5D9D"/>
    <w:rsid w:val="00CC6A78"/>
    <w:rsid w:val="00CC7176"/>
    <w:rsid w:val="00CC73C5"/>
    <w:rsid w:val="00CC7A58"/>
    <w:rsid w:val="00CD663B"/>
    <w:rsid w:val="00CD66F6"/>
    <w:rsid w:val="00CD7CCD"/>
    <w:rsid w:val="00CE025D"/>
    <w:rsid w:val="00CE0568"/>
    <w:rsid w:val="00CE08F2"/>
    <w:rsid w:val="00CE2249"/>
    <w:rsid w:val="00CE3A05"/>
    <w:rsid w:val="00CE4D13"/>
    <w:rsid w:val="00CE4DA6"/>
    <w:rsid w:val="00CE7C2E"/>
    <w:rsid w:val="00CF2DB0"/>
    <w:rsid w:val="00CF6BD0"/>
    <w:rsid w:val="00CF7D65"/>
    <w:rsid w:val="00D03E6A"/>
    <w:rsid w:val="00D1322C"/>
    <w:rsid w:val="00D1330F"/>
    <w:rsid w:val="00D16466"/>
    <w:rsid w:val="00D17798"/>
    <w:rsid w:val="00D178EB"/>
    <w:rsid w:val="00D251B5"/>
    <w:rsid w:val="00D25DEA"/>
    <w:rsid w:val="00D342EF"/>
    <w:rsid w:val="00D34322"/>
    <w:rsid w:val="00D35053"/>
    <w:rsid w:val="00D36C60"/>
    <w:rsid w:val="00D41225"/>
    <w:rsid w:val="00D43374"/>
    <w:rsid w:val="00D456E5"/>
    <w:rsid w:val="00D4678B"/>
    <w:rsid w:val="00D46817"/>
    <w:rsid w:val="00D472DC"/>
    <w:rsid w:val="00D5304E"/>
    <w:rsid w:val="00D56006"/>
    <w:rsid w:val="00D575AB"/>
    <w:rsid w:val="00D61E56"/>
    <w:rsid w:val="00D62FD7"/>
    <w:rsid w:val="00D64362"/>
    <w:rsid w:val="00D64951"/>
    <w:rsid w:val="00D7050D"/>
    <w:rsid w:val="00D71378"/>
    <w:rsid w:val="00D74259"/>
    <w:rsid w:val="00D75726"/>
    <w:rsid w:val="00D75DD7"/>
    <w:rsid w:val="00D77809"/>
    <w:rsid w:val="00D8393E"/>
    <w:rsid w:val="00D83DFC"/>
    <w:rsid w:val="00D874AC"/>
    <w:rsid w:val="00D87BE1"/>
    <w:rsid w:val="00D90266"/>
    <w:rsid w:val="00D9036E"/>
    <w:rsid w:val="00D909CB"/>
    <w:rsid w:val="00D90FDB"/>
    <w:rsid w:val="00D9331C"/>
    <w:rsid w:val="00D936C3"/>
    <w:rsid w:val="00D94E51"/>
    <w:rsid w:val="00D97241"/>
    <w:rsid w:val="00D9725E"/>
    <w:rsid w:val="00DA0AC6"/>
    <w:rsid w:val="00DA0F8C"/>
    <w:rsid w:val="00DA3F12"/>
    <w:rsid w:val="00DA4458"/>
    <w:rsid w:val="00DA66CC"/>
    <w:rsid w:val="00DA70B5"/>
    <w:rsid w:val="00DB1D42"/>
    <w:rsid w:val="00DB4004"/>
    <w:rsid w:val="00DB5769"/>
    <w:rsid w:val="00DB5EFF"/>
    <w:rsid w:val="00DB7F47"/>
    <w:rsid w:val="00DC0949"/>
    <w:rsid w:val="00DC20D2"/>
    <w:rsid w:val="00DC4CF3"/>
    <w:rsid w:val="00DC5358"/>
    <w:rsid w:val="00DC5E35"/>
    <w:rsid w:val="00DC6BB7"/>
    <w:rsid w:val="00DC7A89"/>
    <w:rsid w:val="00DD058E"/>
    <w:rsid w:val="00DD2B91"/>
    <w:rsid w:val="00DD3160"/>
    <w:rsid w:val="00DD454A"/>
    <w:rsid w:val="00DD610C"/>
    <w:rsid w:val="00DE02E5"/>
    <w:rsid w:val="00DE039B"/>
    <w:rsid w:val="00DE2F4E"/>
    <w:rsid w:val="00DE557D"/>
    <w:rsid w:val="00DF0C1D"/>
    <w:rsid w:val="00DF1ABD"/>
    <w:rsid w:val="00DF3CC7"/>
    <w:rsid w:val="00DF4545"/>
    <w:rsid w:val="00DF66F7"/>
    <w:rsid w:val="00DF6FC2"/>
    <w:rsid w:val="00E0068B"/>
    <w:rsid w:val="00E00B87"/>
    <w:rsid w:val="00E00D43"/>
    <w:rsid w:val="00E0152A"/>
    <w:rsid w:val="00E01EFE"/>
    <w:rsid w:val="00E03F7C"/>
    <w:rsid w:val="00E064F7"/>
    <w:rsid w:val="00E11622"/>
    <w:rsid w:val="00E1219B"/>
    <w:rsid w:val="00E13859"/>
    <w:rsid w:val="00E2269F"/>
    <w:rsid w:val="00E22FC8"/>
    <w:rsid w:val="00E233AD"/>
    <w:rsid w:val="00E25AED"/>
    <w:rsid w:val="00E27776"/>
    <w:rsid w:val="00E3117F"/>
    <w:rsid w:val="00E32981"/>
    <w:rsid w:val="00E351D9"/>
    <w:rsid w:val="00E35DB4"/>
    <w:rsid w:val="00E40AB1"/>
    <w:rsid w:val="00E46C3D"/>
    <w:rsid w:val="00E50E2F"/>
    <w:rsid w:val="00E54FEA"/>
    <w:rsid w:val="00E57578"/>
    <w:rsid w:val="00E60DE1"/>
    <w:rsid w:val="00E625D1"/>
    <w:rsid w:val="00E63035"/>
    <w:rsid w:val="00E65A8A"/>
    <w:rsid w:val="00E66C06"/>
    <w:rsid w:val="00E6718A"/>
    <w:rsid w:val="00E735EE"/>
    <w:rsid w:val="00E73F65"/>
    <w:rsid w:val="00E742CB"/>
    <w:rsid w:val="00E74BD3"/>
    <w:rsid w:val="00E75171"/>
    <w:rsid w:val="00E81113"/>
    <w:rsid w:val="00E82AAF"/>
    <w:rsid w:val="00E86777"/>
    <w:rsid w:val="00E86A9F"/>
    <w:rsid w:val="00E90440"/>
    <w:rsid w:val="00E9057B"/>
    <w:rsid w:val="00E957B7"/>
    <w:rsid w:val="00E957D8"/>
    <w:rsid w:val="00E95BAC"/>
    <w:rsid w:val="00E97736"/>
    <w:rsid w:val="00EA2E82"/>
    <w:rsid w:val="00EA55DF"/>
    <w:rsid w:val="00EA5D49"/>
    <w:rsid w:val="00EB5304"/>
    <w:rsid w:val="00EB5B79"/>
    <w:rsid w:val="00EC2288"/>
    <w:rsid w:val="00EC7434"/>
    <w:rsid w:val="00EC7A1A"/>
    <w:rsid w:val="00EC7BA2"/>
    <w:rsid w:val="00ED1517"/>
    <w:rsid w:val="00ED29B1"/>
    <w:rsid w:val="00ED320A"/>
    <w:rsid w:val="00ED35CB"/>
    <w:rsid w:val="00ED3FCA"/>
    <w:rsid w:val="00ED50FD"/>
    <w:rsid w:val="00ED582C"/>
    <w:rsid w:val="00EE1BF2"/>
    <w:rsid w:val="00EE2B91"/>
    <w:rsid w:val="00EE3E67"/>
    <w:rsid w:val="00EE4049"/>
    <w:rsid w:val="00EE4F65"/>
    <w:rsid w:val="00EE5468"/>
    <w:rsid w:val="00EE6229"/>
    <w:rsid w:val="00EE776D"/>
    <w:rsid w:val="00EF033F"/>
    <w:rsid w:val="00EF077C"/>
    <w:rsid w:val="00EF07D7"/>
    <w:rsid w:val="00EF340A"/>
    <w:rsid w:val="00EF4753"/>
    <w:rsid w:val="00EF529E"/>
    <w:rsid w:val="00EF70C5"/>
    <w:rsid w:val="00F00406"/>
    <w:rsid w:val="00F00B42"/>
    <w:rsid w:val="00F01C3B"/>
    <w:rsid w:val="00F03A5B"/>
    <w:rsid w:val="00F04F88"/>
    <w:rsid w:val="00F07F68"/>
    <w:rsid w:val="00F106D7"/>
    <w:rsid w:val="00F11029"/>
    <w:rsid w:val="00F113D0"/>
    <w:rsid w:val="00F1448C"/>
    <w:rsid w:val="00F17608"/>
    <w:rsid w:val="00F21286"/>
    <w:rsid w:val="00F2299F"/>
    <w:rsid w:val="00F26356"/>
    <w:rsid w:val="00F26AA6"/>
    <w:rsid w:val="00F27422"/>
    <w:rsid w:val="00F27DD4"/>
    <w:rsid w:val="00F27FBB"/>
    <w:rsid w:val="00F31F36"/>
    <w:rsid w:val="00F33973"/>
    <w:rsid w:val="00F33C64"/>
    <w:rsid w:val="00F34BB9"/>
    <w:rsid w:val="00F46014"/>
    <w:rsid w:val="00F500B1"/>
    <w:rsid w:val="00F502EB"/>
    <w:rsid w:val="00F5111E"/>
    <w:rsid w:val="00F5274F"/>
    <w:rsid w:val="00F550B3"/>
    <w:rsid w:val="00F61A3D"/>
    <w:rsid w:val="00F63A20"/>
    <w:rsid w:val="00F6426D"/>
    <w:rsid w:val="00F643A7"/>
    <w:rsid w:val="00F64895"/>
    <w:rsid w:val="00F65D37"/>
    <w:rsid w:val="00F67BA2"/>
    <w:rsid w:val="00F70944"/>
    <w:rsid w:val="00F71BB6"/>
    <w:rsid w:val="00F72106"/>
    <w:rsid w:val="00F727E9"/>
    <w:rsid w:val="00F75198"/>
    <w:rsid w:val="00F7625E"/>
    <w:rsid w:val="00F777FD"/>
    <w:rsid w:val="00F81848"/>
    <w:rsid w:val="00F83C32"/>
    <w:rsid w:val="00F85D25"/>
    <w:rsid w:val="00F86294"/>
    <w:rsid w:val="00F8688F"/>
    <w:rsid w:val="00F87A0D"/>
    <w:rsid w:val="00F9029C"/>
    <w:rsid w:val="00F902E6"/>
    <w:rsid w:val="00F92A6F"/>
    <w:rsid w:val="00F93192"/>
    <w:rsid w:val="00F959FA"/>
    <w:rsid w:val="00F95CF9"/>
    <w:rsid w:val="00F96385"/>
    <w:rsid w:val="00F965E9"/>
    <w:rsid w:val="00FA0D42"/>
    <w:rsid w:val="00FA0E62"/>
    <w:rsid w:val="00FA192B"/>
    <w:rsid w:val="00FA2F9C"/>
    <w:rsid w:val="00FA4839"/>
    <w:rsid w:val="00FA51C4"/>
    <w:rsid w:val="00FA5F0E"/>
    <w:rsid w:val="00FB13CF"/>
    <w:rsid w:val="00FB2095"/>
    <w:rsid w:val="00FB5022"/>
    <w:rsid w:val="00FB6B9C"/>
    <w:rsid w:val="00FB7FF2"/>
    <w:rsid w:val="00FC0BFF"/>
    <w:rsid w:val="00FC1393"/>
    <w:rsid w:val="00FC246A"/>
    <w:rsid w:val="00FC27F7"/>
    <w:rsid w:val="00FC62FE"/>
    <w:rsid w:val="00FC6A65"/>
    <w:rsid w:val="00FD0576"/>
    <w:rsid w:val="00FD1C6D"/>
    <w:rsid w:val="00FD2FE8"/>
    <w:rsid w:val="00FD331D"/>
    <w:rsid w:val="00FD3BF6"/>
    <w:rsid w:val="00FD4485"/>
    <w:rsid w:val="00FD4D89"/>
    <w:rsid w:val="00FD59B9"/>
    <w:rsid w:val="00FD74CC"/>
    <w:rsid w:val="00FE0259"/>
    <w:rsid w:val="00FE093B"/>
    <w:rsid w:val="00FE1B8F"/>
    <w:rsid w:val="00FE3E98"/>
    <w:rsid w:val="00FE6DF6"/>
    <w:rsid w:val="00FF55D1"/>
    <w:rsid w:val="00FF5752"/>
    <w:rsid w:val="00FF5EFF"/>
    <w:rsid w:val="00FF6CFD"/>
    <w:rsid w:val="00FF6E14"/>
    <w:rsid w:val="019B53E2"/>
    <w:rsid w:val="0264296A"/>
    <w:rsid w:val="03773798"/>
    <w:rsid w:val="04683CDB"/>
    <w:rsid w:val="052525F4"/>
    <w:rsid w:val="06B5615A"/>
    <w:rsid w:val="07552EBF"/>
    <w:rsid w:val="07B923E7"/>
    <w:rsid w:val="09BC6CB6"/>
    <w:rsid w:val="09C53944"/>
    <w:rsid w:val="0A3E781B"/>
    <w:rsid w:val="0B461DD3"/>
    <w:rsid w:val="0D285EDD"/>
    <w:rsid w:val="0E66162D"/>
    <w:rsid w:val="0F3508C9"/>
    <w:rsid w:val="0F6C5FE1"/>
    <w:rsid w:val="0FAB7138"/>
    <w:rsid w:val="0FDC575B"/>
    <w:rsid w:val="11B322D4"/>
    <w:rsid w:val="12A367ED"/>
    <w:rsid w:val="134075DE"/>
    <w:rsid w:val="13F96AC2"/>
    <w:rsid w:val="14F71921"/>
    <w:rsid w:val="15CC24CF"/>
    <w:rsid w:val="160F7CF5"/>
    <w:rsid w:val="169A0145"/>
    <w:rsid w:val="16F911F0"/>
    <w:rsid w:val="16FD052E"/>
    <w:rsid w:val="177A573B"/>
    <w:rsid w:val="178321B2"/>
    <w:rsid w:val="17966E7A"/>
    <w:rsid w:val="17D65BA4"/>
    <w:rsid w:val="18166C6B"/>
    <w:rsid w:val="184A7974"/>
    <w:rsid w:val="186D229A"/>
    <w:rsid w:val="1B390AFC"/>
    <w:rsid w:val="1B410951"/>
    <w:rsid w:val="1B494D96"/>
    <w:rsid w:val="1B4D2D22"/>
    <w:rsid w:val="1B6D08C1"/>
    <w:rsid w:val="1C6012AB"/>
    <w:rsid w:val="1D14765C"/>
    <w:rsid w:val="1D8A4831"/>
    <w:rsid w:val="1ED41ADC"/>
    <w:rsid w:val="1F7A7159"/>
    <w:rsid w:val="1FCD29FE"/>
    <w:rsid w:val="1FD64E6C"/>
    <w:rsid w:val="202D3B58"/>
    <w:rsid w:val="213827F6"/>
    <w:rsid w:val="2182532F"/>
    <w:rsid w:val="21AB121A"/>
    <w:rsid w:val="21DA38AD"/>
    <w:rsid w:val="22001BFD"/>
    <w:rsid w:val="22174F00"/>
    <w:rsid w:val="22456D7D"/>
    <w:rsid w:val="23531B69"/>
    <w:rsid w:val="24CA19B7"/>
    <w:rsid w:val="24D64BD5"/>
    <w:rsid w:val="25823427"/>
    <w:rsid w:val="26197F8C"/>
    <w:rsid w:val="26320714"/>
    <w:rsid w:val="26526108"/>
    <w:rsid w:val="28000A1A"/>
    <w:rsid w:val="28A00321"/>
    <w:rsid w:val="290F208E"/>
    <w:rsid w:val="292F6ACC"/>
    <w:rsid w:val="2A092F82"/>
    <w:rsid w:val="2A427C5E"/>
    <w:rsid w:val="2A454523"/>
    <w:rsid w:val="2B2F6A18"/>
    <w:rsid w:val="2BD87C15"/>
    <w:rsid w:val="2C491D5B"/>
    <w:rsid w:val="2D4626BF"/>
    <w:rsid w:val="2F597AEC"/>
    <w:rsid w:val="2FAA6A4B"/>
    <w:rsid w:val="30780899"/>
    <w:rsid w:val="30BE080C"/>
    <w:rsid w:val="31236ED8"/>
    <w:rsid w:val="31AA6DF8"/>
    <w:rsid w:val="32FD4F51"/>
    <w:rsid w:val="33164466"/>
    <w:rsid w:val="33D442EF"/>
    <w:rsid w:val="34CE2DFE"/>
    <w:rsid w:val="34FC3E0F"/>
    <w:rsid w:val="355A74BE"/>
    <w:rsid w:val="362A675A"/>
    <w:rsid w:val="36795ABE"/>
    <w:rsid w:val="36F23A11"/>
    <w:rsid w:val="371026FE"/>
    <w:rsid w:val="39F868C9"/>
    <w:rsid w:val="3A6D4E67"/>
    <w:rsid w:val="3A7A3133"/>
    <w:rsid w:val="3BC13445"/>
    <w:rsid w:val="3BC17CC7"/>
    <w:rsid w:val="3CF44C4E"/>
    <w:rsid w:val="3D1A22F5"/>
    <w:rsid w:val="3E375E01"/>
    <w:rsid w:val="3E8A0686"/>
    <w:rsid w:val="3EDA4325"/>
    <w:rsid w:val="3F0047E9"/>
    <w:rsid w:val="3FEC6B6A"/>
    <w:rsid w:val="3FF1259F"/>
    <w:rsid w:val="3FFE7B01"/>
    <w:rsid w:val="401A096B"/>
    <w:rsid w:val="409E3F4A"/>
    <w:rsid w:val="40E9751F"/>
    <w:rsid w:val="41D56122"/>
    <w:rsid w:val="42DE0AC7"/>
    <w:rsid w:val="439520A5"/>
    <w:rsid w:val="43D5349C"/>
    <w:rsid w:val="44171142"/>
    <w:rsid w:val="452F1FDD"/>
    <w:rsid w:val="45D74EAC"/>
    <w:rsid w:val="46486238"/>
    <w:rsid w:val="471A1ED2"/>
    <w:rsid w:val="47FFD4FD"/>
    <w:rsid w:val="487F2935"/>
    <w:rsid w:val="493D4FB5"/>
    <w:rsid w:val="4A8F4985"/>
    <w:rsid w:val="4AF815EB"/>
    <w:rsid w:val="4B223A4B"/>
    <w:rsid w:val="4B92446A"/>
    <w:rsid w:val="4C5D7B2E"/>
    <w:rsid w:val="4EE9223C"/>
    <w:rsid w:val="4F7F50FC"/>
    <w:rsid w:val="4FB35541"/>
    <w:rsid w:val="50961FEC"/>
    <w:rsid w:val="51251BA2"/>
    <w:rsid w:val="513D6C89"/>
    <w:rsid w:val="51595CED"/>
    <w:rsid w:val="51FE5EA0"/>
    <w:rsid w:val="52354064"/>
    <w:rsid w:val="531E5323"/>
    <w:rsid w:val="53696C7E"/>
    <w:rsid w:val="53764970"/>
    <w:rsid w:val="543F741C"/>
    <w:rsid w:val="54470277"/>
    <w:rsid w:val="547A5AB3"/>
    <w:rsid w:val="5484373A"/>
    <w:rsid w:val="55314F16"/>
    <w:rsid w:val="554E5295"/>
    <w:rsid w:val="55D72D3D"/>
    <w:rsid w:val="560B3A5A"/>
    <w:rsid w:val="56232164"/>
    <w:rsid w:val="56361078"/>
    <w:rsid w:val="576F6DCC"/>
    <w:rsid w:val="582E0D66"/>
    <w:rsid w:val="5A7C5B82"/>
    <w:rsid w:val="5AAC51AB"/>
    <w:rsid w:val="5AB04BD0"/>
    <w:rsid w:val="5BBE331C"/>
    <w:rsid w:val="5C2F7D76"/>
    <w:rsid w:val="5C392AD6"/>
    <w:rsid w:val="5D0D492F"/>
    <w:rsid w:val="5D13067F"/>
    <w:rsid w:val="5D616655"/>
    <w:rsid w:val="5DE32E6C"/>
    <w:rsid w:val="5E0E507F"/>
    <w:rsid w:val="5E4423A7"/>
    <w:rsid w:val="5E775316"/>
    <w:rsid w:val="5E7B4BD4"/>
    <w:rsid w:val="5E7D6245"/>
    <w:rsid w:val="5F5F6BC4"/>
    <w:rsid w:val="5F9B707D"/>
    <w:rsid w:val="5FA86883"/>
    <w:rsid w:val="60BD3BA3"/>
    <w:rsid w:val="619A0AA6"/>
    <w:rsid w:val="62131A40"/>
    <w:rsid w:val="62885BBC"/>
    <w:rsid w:val="62C07C5C"/>
    <w:rsid w:val="62D43425"/>
    <w:rsid w:val="62DB1AA9"/>
    <w:rsid w:val="632B5D35"/>
    <w:rsid w:val="63590651"/>
    <w:rsid w:val="638504B3"/>
    <w:rsid w:val="63B50DEB"/>
    <w:rsid w:val="63EB325F"/>
    <w:rsid w:val="65384140"/>
    <w:rsid w:val="65931376"/>
    <w:rsid w:val="65F52C31"/>
    <w:rsid w:val="66120837"/>
    <w:rsid w:val="66A3277A"/>
    <w:rsid w:val="66AE035E"/>
    <w:rsid w:val="67073DC9"/>
    <w:rsid w:val="68084260"/>
    <w:rsid w:val="683E0581"/>
    <w:rsid w:val="68C11AB1"/>
    <w:rsid w:val="6918645D"/>
    <w:rsid w:val="6AD55F8D"/>
    <w:rsid w:val="6B1648FB"/>
    <w:rsid w:val="6BB12556"/>
    <w:rsid w:val="6BF76607"/>
    <w:rsid w:val="6BF8311B"/>
    <w:rsid w:val="6C25094D"/>
    <w:rsid w:val="6D4F0278"/>
    <w:rsid w:val="6D5555F1"/>
    <w:rsid w:val="6EAE0FCF"/>
    <w:rsid w:val="6FB73BBF"/>
    <w:rsid w:val="703374A6"/>
    <w:rsid w:val="708940D8"/>
    <w:rsid w:val="72161365"/>
    <w:rsid w:val="74177616"/>
    <w:rsid w:val="74331358"/>
    <w:rsid w:val="74440198"/>
    <w:rsid w:val="74804E0C"/>
    <w:rsid w:val="753C6B6B"/>
    <w:rsid w:val="75644FFE"/>
    <w:rsid w:val="75D40A3E"/>
    <w:rsid w:val="760B66B3"/>
    <w:rsid w:val="76C8671C"/>
    <w:rsid w:val="76E51C08"/>
    <w:rsid w:val="77415270"/>
    <w:rsid w:val="77EF3004"/>
    <w:rsid w:val="78232421"/>
    <w:rsid w:val="78341572"/>
    <w:rsid w:val="78D92CFD"/>
    <w:rsid w:val="794C38BE"/>
    <w:rsid w:val="798E39A9"/>
    <w:rsid w:val="7A4929C7"/>
    <w:rsid w:val="7BDE2C84"/>
    <w:rsid w:val="7C1068BD"/>
    <w:rsid w:val="7C3A3BB9"/>
    <w:rsid w:val="7C4147B7"/>
    <w:rsid w:val="7C9F05C0"/>
    <w:rsid w:val="7F84143B"/>
    <w:rsid w:val="D3372AC4"/>
    <w:rsid w:val="FBF5D8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2">
    <w:name w:val="heading 3"/>
    <w:basedOn w:val="1"/>
    <w:next w:val="1"/>
    <w:unhideWhenUsed/>
    <w:qFormat/>
    <w:uiPriority w:val="9"/>
    <w:pPr>
      <w:spacing w:line="360" w:lineRule="auto"/>
      <w:ind w:firstLine="480" w:firstLineChars="200"/>
      <w:outlineLvl w:val="2"/>
    </w:pPr>
    <w:rPr>
      <w:rFonts w:ascii="仿宋" w:hAnsi="仿宋" w:eastAsia="仿宋"/>
      <w:sz w:val="24"/>
    </w:rPr>
  </w:style>
  <w:style w:type="paragraph" w:styleId="5">
    <w:name w:val="heading 4"/>
    <w:basedOn w:val="1"/>
    <w:next w:val="1"/>
    <w:link w:val="47"/>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6"/>
    <w:basedOn w:val="1"/>
    <w:next w:val="1"/>
    <w:link w:val="44"/>
    <w:qFormat/>
    <w:uiPriority w:val="9"/>
    <w:pPr>
      <w:widowControl/>
      <w:adjustRightInd/>
      <w:spacing w:before="100" w:beforeAutospacing="1" w:after="100" w:afterAutospacing="1" w:line="240" w:lineRule="auto"/>
      <w:jc w:val="left"/>
      <w:textAlignment w:val="auto"/>
      <w:outlineLvl w:val="5"/>
    </w:pPr>
    <w:rPr>
      <w:rFonts w:ascii="宋体" w:hAnsi="宋体" w:cs="宋体"/>
      <w:b/>
      <w:bCs/>
      <w:sz w:val="15"/>
      <w:szCs w:val="15"/>
    </w:rPr>
  </w:style>
  <w:style w:type="character" w:default="1" w:styleId="23">
    <w:name w:val="Default Paragraph Font"/>
    <w:unhideWhenUsed/>
    <w:qFormat/>
    <w:uiPriority w:val="1"/>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52"/>
    <w:unhideWhenUsed/>
    <w:qFormat/>
    <w:uiPriority w:val="99"/>
    <w:rPr>
      <w:b/>
      <w:bCs/>
    </w:rPr>
  </w:style>
  <w:style w:type="paragraph" w:styleId="8">
    <w:name w:val="annotation text"/>
    <w:basedOn w:val="1"/>
    <w:link w:val="51"/>
    <w:unhideWhenUsed/>
    <w:qFormat/>
    <w:uiPriority w:val="99"/>
    <w:pPr>
      <w:jc w:val="left"/>
    </w:pPr>
  </w:style>
  <w:style w:type="paragraph" w:styleId="9">
    <w:name w:val="Normal Indent"/>
    <w:basedOn w:val="1"/>
    <w:qFormat/>
    <w:uiPriority w:val="0"/>
    <w:pPr>
      <w:autoSpaceDE w:val="0"/>
      <w:autoSpaceDN w:val="0"/>
      <w:ind w:firstLine="420"/>
      <w:jc w:val="left"/>
    </w:pPr>
    <w:rPr>
      <w:rFonts w:ascii="宋体" w:hAnsi="Verdana"/>
      <w:sz w:val="34"/>
    </w:rPr>
  </w:style>
  <w:style w:type="paragraph" w:styleId="10">
    <w:name w:val="Body Text"/>
    <w:basedOn w:val="1"/>
    <w:next w:val="11"/>
    <w:qFormat/>
    <w:uiPriority w:val="0"/>
    <w:pPr>
      <w:spacing w:line="360" w:lineRule="auto"/>
    </w:pPr>
    <w:rPr>
      <w:rFonts w:ascii="仿宋_GB2312"/>
      <w:sz w:val="28"/>
    </w:rPr>
  </w:style>
  <w:style w:type="paragraph" w:styleId="11">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12">
    <w:name w:val="Body Text Indent"/>
    <w:basedOn w:val="1"/>
    <w:next w:val="13"/>
    <w:unhideWhenUsed/>
    <w:qFormat/>
    <w:uiPriority w:val="99"/>
    <w:pPr>
      <w:spacing w:after="120"/>
      <w:ind w:left="420" w:leftChars="200"/>
    </w:pPr>
  </w:style>
  <w:style w:type="paragraph" w:styleId="13">
    <w:name w:val="Body Text Indent 2"/>
    <w:basedOn w:val="1"/>
    <w:next w:val="14"/>
    <w:qFormat/>
    <w:uiPriority w:val="0"/>
    <w:pPr>
      <w:ind w:firstLine="560"/>
    </w:pPr>
    <w:rPr>
      <w:sz w:val="28"/>
    </w:rPr>
  </w:style>
  <w:style w:type="paragraph" w:customStyle="1" w:styleId="14">
    <w:name w:val="目录 71"/>
    <w:basedOn w:val="1"/>
    <w:next w:val="1"/>
    <w:qFormat/>
    <w:uiPriority w:val="0"/>
    <w:pPr>
      <w:ind w:left="2520"/>
    </w:pPr>
    <w:rPr>
      <w:rFonts w:ascii="Calibri" w:hAnsi="宋体" w:cs="宋体"/>
    </w:rPr>
  </w:style>
  <w:style w:type="paragraph" w:styleId="15">
    <w:name w:val="Plain Text"/>
    <w:basedOn w:val="1"/>
    <w:link w:val="41"/>
    <w:qFormat/>
    <w:uiPriority w:val="0"/>
    <w:pPr>
      <w:adjustRightInd/>
      <w:spacing w:line="240" w:lineRule="auto"/>
      <w:textAlignment w:val="auto"/>
    </w:pPr>
    <w:rPr>
      <w:rFonts w:ascii="宋体" w:hAnsi="Courier New"/>
      <w:kern w:val="2"/>
    </w:rPr>
  </w:style>
  <w:style w:type="paragraph" w:styleId="16">
    <w:name w:val="Date"/>
    <w:basedOn w:val="1"/>
    <w:next w:val="1"/>
    <w:link w:val="40"/>
    <w:qFormat/>
    <w:uiPriority w:val="0"/>
    <w:pPr>
      <w:autoSpaceDE w:val="0"/>
      <w:autoSpaceDN w:val="0"/>
      <w:spacing w:line="240" w:lineRule="auto"/>
    </w:pPr>
    <w:rPr>
      <w:rFonts w:ascii="宋体"/>
      <w:sz w:val="28"/>
    </w:rPr>
  </w:style>
  <w:style w:type="paragraph" w:styleId="17">
    <w:name w:val="Balloon Text"/>
    <w:basedOn w:val="1"/>
    <w:link w:val="34"/>
    <w:unhideWhenUsed/>
    <w:qFormat/>
    <w:uiPriority w:val="99"/>
    <w:pPr>
      <w:spacing w:line="240" w:lineRule="auto"/>
    </w:pPr>
    <w:rPr>
      <w:sz w:val="18"/>
      <w:szCs w:val="18"/>
    </w:rPr>
  </w:style>
  <w:style w:type="paragraph" w:styleId="18">
    <w:name w:val="footer"/>
    <w:basedOn w:val="1"/>
    <w:link w:val="30"/>
    <w:semiHidden/>
    <w:qFormat/>
    <w:uiPriority w:val="0"/>
    <w:pPr>
      <w:tabs>
        <w:tab w:val="center" w:pos="4153"/>
        <w:tab w:val="right" w:pos="8306"/>
      </w:tabs>
      <w:adjustRightInd/>
      <w:snapToGrid w:val="0"/>
      <w:spacing w:line="240" w:lineRule="auto"/>
      <w:jc w:val="left"/>
      <w:textAlignment w:val="auto"/>
    </w:pPr>
    <w:rPr>
      <w:kern w:val="2"/>
      <w:sz w:val="18"/>
    </w:rPr>
  </w:style>
  <w:style w:type="paragraph" w:styleId="19">
    <w:name w:val="Body Text First Indent 2"/>
    <w:basedOn w:val="12"/>
    <w:next w:val="1"/>
    <w:unhideWhenUsed/>
    <w:qFormat/>
    <w:uiPriority w:val="99"/>
    <w:pPr>
      <w:ind w:firstLine="420" w:firstLineChars="200"/>
    </w:pPr>
  </w:style>
  <w:style w:type="paragraph" w:styleId="20">
    <w:name w:val="header"/>
    <w:basedOn w:val="1"/>
    <w:link w:val="3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1">
    <w:name w:val="Normal (Web)"/>
    <w:basedOn w:val="1"/>
    <w:unhideWhenUsed/>
    <w:qFormat/>
    <w:uiPriority w:val="9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22">
    <w:name w:val="Title"/>
    <w:basedOn w:val="1"/>
    <w:next w:val="1"/>
    <w:link w:val="35"/>
    <w:qFormat/>
    <w:uiPriority w:val="99"/>
    <w:pPr>
      <w:widowControl/>
      <w:adjustRightInd/>
      <w:spacing w:before="240" w:after="60" w:line="240" w:lineRule="auto"/>
      <w:jc w:val="center"/>
      <w:textAlignment w:val="auto"/>
      <w:outlineLvl w:val="0"/>
    </w:pPr>
    <w:rPr>
      <w:rFonts w:ascii="Cambria" w:hAnsi="Cambria"/>
      <w:b/>
      <w:bCs/>
      <w:sz w:val="32"/>
      <w:szCs w:val="32"/>
    </w:rPr>
  </w:style>
  <w:style w:type="character" w:styleId="24">
    <w:name w:val="Strong"/>
    <w:basedOn w:val="23"/>
    <w:qFormat/>
    <w:uiPriority w:val="22"/>
    <w:rPr>
      <w:b/>
      <w:bCs/>
    </w:rPr>
  </w:style>
  <w:style w:type="character" w:styleId="25">
    <w:name w:val="page number"/>
    <w:basedOn w:val="23"/>
    <w:semiHidden/>
    <w:qFormat/>
    <w:uiPriority w:val="0"/>
  </w:style>
  <w:style w:type="character" w:styleId="26">
    <w:name w:val="Hyperlink"/>
    <w:basedOn w:val="23"/>
    <w:unhideWhenUsed/>
    <w:qFormat/>
    <w:uiPriority w:val="99"/>
    <w:rPr>
      <w:color w:val="0000FF" w:themeColor="hyperlink"/>
      <w:u w:val="single"/>
    </w:rPr>
  </w:style>
  <w:style w:type="character" w:styleId="27">
    <w:name w:val="annotation reference"/>
    <w:basedOn w:val="23"/>
    <w:unhideWhenUsed/>
    <w:qFormat/>
    <w:uiPriority w:val="99"/>
    <w:rPr>
      <w:sz w:val="21"/>
      <w:szCs w:val="21"/>
    </w:rPr>
  </w:style>
  <w:style w:type="table" w:styleId="29">
    <w:name w:val="Table Grid"/>
    <w:basedOn w:val="2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30">
    <w:name w:val="页脚 Char"/>
    <w:link w:val="18"/>
    <w:semiHidden/>
    <w:qFormat/>
    <w:uiPriority w:val="0"/>
    <w:rPr>
      <w:rFonts w:ascii="Times New Roman" w:hAnsi="Times New Roman" w:eastAsia="宋体" w:cs="Times New Roman"/>
      <w:sz w:val="18"/>
      <w:szCs w:val="20"/>
    </w:rPr>
  </w:style>
  <w:style w:type="character" w:customStyle="1" w:styleId="31">
    <w:name w:val="页眉 Char"/>
    <w:link w:val="20"/>
    <w:qFormat/>
    <w:uiPriority w:val="99"/>
    <w:rPr>
      <w:rFonts w:ascii="Times New Roman" w:hAnsi="Times New Roman"/>
      <w:sz w:val="18"/>
      <w:szCs w:val="18"/>
    </w:rPr>
  </w:style>
  <w:style w:type="paragraph" w:customStyle="1" w:styleId="32">
    <w:name w:val="Pa7"/>
    <w:basedOn w:val="1"/>
    <w:next w:val="1"/>
    <w:qFormat/>
    <w:uiPriority w:val="99"/>
    <w:pPr>
      <w:autoSpaceDE w:val="0"/>
      <w:autoSpaceDN w:val="0"/>
      <w:spacing w:line="201" w:lineRule="atLeast"/>
      <w:jc w:val="left"/>
      <w:textAlignment w:val="auto"/>
    </w:pPr>
    <w:rPr>
      <w:sz w:val="24"/>
      <w:szCs w:val="24"/>
    </w:rPr>
  </w:style>
  <w:style w:type="paragraph" w:customStyle="1" w:styleId="33">
    <w:name w:val="Pa5"/>
    <w:basedOn w:val="1"/>
    <w:next w:val="1"/>
    <w:qFormat/>
    <w:uiPriority w:val="99"/>
    <w:pPr>
      <w:autoSpaceDE w:val="0"/>
      <w:autoSpaceDN w:val="0"/>
      <w:spacing w:line="201" w:lineRule="atLeast"/>
      <w:jc w:val="left"/>
      <w:textAlignment w:val="auto"/>
    </w:pPr>
    <w:rPr>
      <w:rFonts w:ascii="GE Inspira Sans" w:hAnsi="GE Inspira Sans"/>
      <w:sz w:val="24"/>
      <w:szCs w:val="24"/>
    </w:rPr>
  </w:style>
  <w:style w:type="character" w:customStyle="1" w:styleId="34">
    <w:name w:val="批注框文本 Char"/>
    <w:basedOn w:val="23"/>
    <w:link w:val="17"/>
    <w:semiHidden/>
    <w:qFormat/>
    <w:uiPriority w:val="99"/>
    <w:rPr>
      <w:rFonts w:ascii="Times New Roman" w:hAnsi="Times New Roman"/>
      <w:sz w:val="18"/>
      <w:szCs w:val="18"/>
    </w:rPr>
  </w:style>
  <w:style w:type="character" w:customStyle="1" w:styleId="35">
    <w:name w:val="标题 Char"/>
    <w:basedOn w:val="23"/>
    <w:link w:val="22"/>
    <w:qFormat/>
    <w:uiPriority w:val="99"/>
    <w:rPr>
      <w:rFonts w:ascii="Cambria" w:hAnsi="Cambria"/>
      <w:b/>
      <w:bCs/>
      <w:sz w:val="32"/>
      <w:szCs w:val="32"/>
    </w:rPr>
  </w:style>
  <w:style w:type="paragraph" w:styleId="36">
    <w:name w:val="List Paragraph"/>
    <w:basedOn w:val="1"/>
    <w:qFormat/>
    <w:uiPriority w:val="34"/>
    <w:pPr>
      <w:adjustRightInd/>
      <w:spacing w:line="240" w:lineRule="auto"/>
      <w:ind w:firstLine="420" w:firstLineChars="200"/>
      <w:textAlignment w:val="auto"/>
    </w:pPr>
    <w:rPr>
      <w:kern w:val="2"/>
      <w:szCs w:val="24"/>
    </w:rPr>
  </w:style>
  <w:style w:type="character" w:customStyle="1" w:styleId="37">
    <w:name w:val="fontstyle01"/>
    <w:basedOn w:val="23"/>
    <w:qFormat/>
    <w:uiPriority w:val="0"/>
    <w:rPr>
      <w:rFonts w:hint="eastAsia" w:ascii="宋体" w:hAnsi="宋体" w:eastAsia="宋体"/>
      <w:color w:val="000000"/>
      <w:sz w:val="14"/>
      <w:szCs w:val="14"/>
    </w:rPr>
  </w:style>
  <w:style w:type="character" w:customStyle="1" w:styleId="38">
    <w:name w:val="纯文本 Char"/>
    <w:qFormat/>
    <w:uiPriority w:val="0"/>
    <w:rPr>
      <w:rFonts w:ascii="宋体" w:hAnsi="Courier New"/>
      <w:kern w:val="2"/>
      <w:sz w:val="21"/>
    </w:rPr>
  </w:style>
  <w:style w:type="paragraph" w:customStyle="1" w:styleId="39">
    <w:name w:val="列出段落1"/>
    <w:basedOn w:val="1"/>
    <w:qFormat/>
    <w:uiPriority w:val="99"/>
    <w:pPr>
      <w:adjustRightInd/>
      <w:spacing w:line="240" w:lineRule="auto"/>
      <w:ind w:firstLine="420" w:firstLineChars="200"/>
      <w:textAlignment w:val="auto"/>
    </w:pPr>
    <w:rPr>
      <w:rFonts w:eastAsia="仿宋"/>
      <w:kern w:val="2"/>
      <w:sz w:val="28"/>
      <w:szCs w:val="24"/>
    </w:rPr>
  </w:style>
  <w:style w:type="character" w:customStyle="1" w:styleId="40">
    <w:name w:val="日期 Char"/>
    <w:basedOn w:val="23"/>
    <w:link w:val="16"/>
    <w:qFormat/>
    <w:uiPriority w:val="0"/>
    <w:rPr>
      <w:rFonts w:ascii="宋体" w:hAnsi="Times New Roman"/>
      <w:sz w:val="28"/>
    </w:rPr>
  </w:style>
  <w:style w:type="character" w:customStyle="1" w:styleId="41">
    <w:name w:val="纯文本 Char1"/>
    <w:basedOn w:val="23"/>
    <w:link w:val="15"/>
    <w:qFormat/>
    <w:uiPriority w:val="0"/>
    <w:rPr>
      <w:rFonts w:ascii="宋体" w:hAnsi="Courier New" w:cs="Courier New"/>
      <w:sz w:val="21"/>
      <w:szCs w:val="21"/>
    </w:rPr>
  </w:style>
  <w:style w:type="character" w:customStyle="1" w:styleId="42">
    <w:name w:val="fontstyle11"/>
    <w:basedOn w:val="23"/>
    <w:qFormat/>
    <w:uiPriority w:val="0"/>
    <w:rPr>
      <w:rFonts w:hint="default" w:ascii="DejaVuSans" w:hAnsi="DejaVuSans"/>
      <w:color w:val="000000"/>
      <w:sz w:val="20"/>
      <w:szCs w:val="20"/>
    </w:rPr>
  </w:style>
  <w:style w:type="character" w:customStyle="1" w:styleId="43">
    <w:name w:val="fontstyle21"/>
    <w:basedOn w:val="23"/>
    <w:qFormat/>
    <w:uiPriority w:val="0"/>
    <w:rPr>
      <w:rFonts w:hint="default" w:ascii="DejaVuSans" w:hAnsi="DejaVuSans"/>
      <w:color w:val="000000"/>
      <w:sz w:val="20"/>
      <w:szCs w:val="20"/>
    </w:rPr>
  </w:style>
  <w:style w:type="character" w:customStyle="1" w:styleId="44">
    <w:name w:val="标题 6 Char"/>
    <w:basedOn w:val="23"/>
    <w:link w:val="6"/>
    <w:qFormat/>
    <w:uiPriority w:val="9"/>
    <w:rPr>
      <w:rFonts w:ascii="宋体" w:hAnsi="宋体" w:cs="宋体"/>
      <w:b/>
      <w:bCs/>
      <w:sz w:val="15"/>
      <w:szCs w:val="15"/>
    </w:rPr>
  </w:style>
  <w:style w:type="character" w:customStyle="1" w:styleId="45">
    <w:name w:val="noticegetfile-getbidfileaddress"/>
    <w:basedOn w:val="23"/>
    <w:qFormat/>
    <w:uiPriority w:val="0"/>
  </w:style>
  <w:style w:type="character" w:customStyle="1" w:styleId="46">
    <w:name w:val="noticepurchasetime-noticepurchasetime"/>
    <w:basedOn w:val="23"/>
    <w:qFormat/>
    <w:uiPriority w:val="0"/>
  </w:style>
  <w:style w:type="character" w:customStyle="1" w:styleId="47">
    <w:name w:val="标题 4 Char"/>
    <w:basedOn w:val="23"/>
    <w:link w:val="5"/>
    <w:semiHidden/>
    <w:qFormat/>
    <w:uiPriority w:val="9"/>
    <w:rPr>
      <w:rFonts w:asciiTheme="majorHAnsi" w:hAnsiTheme="majorHAnsi" w:eastAsiaTheme="majorEastAsia" w:cstheme="majorBidi"/>
      <w:b/>
      <w:bCs/>
      <w:sz w:val="28"/>
      <w:szCs w:val="28"/>
    </w:rPr>
  </w:style>
  <w:style w:type="character" w:customStyle="1" w:styleId="48">
    <w:name w:val="u-content"/>
    <w:basedOn w:val="23"/>
    <w:qFormat/>
    <w:uiPriority w:val="0"/>
  </w:style>
  <w:style w:type="paragraph" w:customStyle="1" w:styleId="49">
    <w:name w:val="Char Char1 Char Char Char Char Char Char Char Char Char Char"/>
    <w:basedOn w:val="1"/>
    <w:qFormat/>
    <w:uiPriority w:val="0"/>
    <w:pPr>
      <w:adjustRightInd/>
      <w:spacing w:line="240" w:lineRule="auto"/>
      <w:textAlignment w:val="auto"/>
    </w:pPr>
    <w:rPr>
      <w:rFonts w:ascii="Tahoma" w:hAnsi="Tahoma" w:eastAsia="仿宋_GB2312"/>
      <w:kern w:val="2"/>
      <w:sz w:val="24"/>
    </w:rPr>
  </w:style>
  <w:style w:type="paragraph" w:customStyle="1" w:styleId="5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宋体" w:hAnsi="宋体" w:eastAsia="宋体" w:cs="Times New Roman"/>
      <w:kern w:val="16"/>
      <w:sz w:val="21"/>
      <w:szCs w:val="24"/>
      <w:lang w:val="en-US" w:eastAsia="zh-CN" w:bidi="ar-SA"/>
    </w:rPr>
  </w:style>
  <w:style w:type="character" w:customStyle="1" w:styleId="51">
    <w:name w:val="批注文字 Char"/>
    <w:basedOn w:val="23"/>
    <w:link w:val="8"/>
    <w:semiHidden/>
    <w:qFormat/>
    <w:uiPriority w:val="99"/>
    <w:rPr>
      <w:rFonts w:ascii="Times New Roman" w:hAnsi="Times New Roman"/>
      <w:sz w:val="21"/>
    </w:rPr>
  </w:style>
  <w:style w:type="character" w:customStyle="1" w:styleId="52">
    <w:name w:val="批注主题 Char"/>
    <w:basedOn w:val="51"/>
    <w:link w:val="7"/>
    <w:semiHidden/>
    <w:qFormat/>
    <w:uiPriority w:val="99"/>
    <w:rPr>
      <w:rFonts w:ascii="Times New Roman" w:hAnsi="Times New Roman"/>
      <w:b/>
      <w:bCs/>
      <w:sz w:val="21"/>
    </w:rPr>
  </w:style>
  <w:style w:type="character" w:customStyle="1" w:styleId="53">
    <w:name w:val="纯文本 Char2"/>
    <w:qFormat/>
    <w:uiPriority w:val="0"/>
    <w:rPr>
      <w:rFonts w:ascii="宋体" w:hAnsi="Courier New" w:eastAsia="宋体"/>
      <w:kern w:val="2"/>
      <w:sz w:val="21"/>
      <w:lang w:val="en-US" w:eastAsia="zh-CN" w:bidi="ar-SA"/>
    </w:rPr>
  </w:style>
  <w:style w:type="paragraph" w:customStyle="1" w:styleId="54">
    <w:name w:val="修订1"/>
    <w:hidden/>
    <w:semiHidden/>
    <w:qFormat/>
    <w:uiPriority w:val="99"/>
    <w:rPr>
      <w:rFonts w:ascii="Times New Roman" w:hAnsi="Times New Roman" w:eastAsia="宋体" w:cs="Times New Roman"/>
      <w:sz w:val="21"/>
      <w:lang w:val="en-US" w:eastAsia="zh-CN" w:bidi="ar-SA"/>
    </w:rPr>
  </w:style>
  <w:style w:type="paragraph" w:customStyle="1" w:styleId="55">
    <w:name w:val="Blockquote"/>
    <w:basedOn w:val="1"/>
    <w:qFormat/>
    <w:uiPriority w:val="0"/>
    <w:pPr>
      <w:spacing w:before="100" w:after="100"/>
      <w:ind w:left="360" w:right="360"/>
    </w:pPr>
  </w:style>
  <w:style w:type="paragraph" w:customStyle="1" w:styleId="56">
    <w:name w:val="正文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7">
    <w:name w:val="Style36"/>
    <w:basedOn w:val="1"/>
    <w:qFormat/>
    <w:uiPriority w:val="0"/>
    <w:pPr>
      <w:spacing w:line="403" w:lineRule="exact"/>
      <w:ind w:firstLine="422"/>
    </w:pPr>
    <w:rPr>
      <w:rFonts w:eastAsia="Times New Roman"/>
      <w:sz w:val="24"/>
    </w:rPr>
  </w:style>
  <w:style w:type="paragraph" w:customStyle="1" w:styleId="58">
    <w:name w:val="Plain Text1"/>
    <w:basedOn w:val="1"/>
    <w:next w:val="1"/>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Authorized User</Company>
  <Pages>15</Pages>
  <Words>680</Words>
  <Characters>813</Characters>
  <Lines>238</Lines>
  <Paragraphs>67</Paragraphs>
  <TotalTime>0</TotalTime>
  <ScaleCrop>false</ScaleCrop>
  <LinksUpToDate>false</LinksUpToDate>
  <CharactersWithSpaces>829</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2022-09-10T16:26:00Z</dcterms:created>
  <dc:creator>212307277</dc:creator>
  <cp:lastModifiedBy>Administrator</cp:lastModifiedBy>
  <cp:lastPrinted>2024-07-26T07:00:00Z</cp:lastPrinted>
  <dcterms:modified xsi:type="dcterms:W3CDTF">2025-07-30T08:09:40Z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D5F30DE881CB47399EF7E6156A4AA318</vt:lpwstr>
  </property>
  <property fmtid="{D5CDD505-2E9C-101B-9397-08002B2CF9AE}" pid="4" name="KSOTemplateDocerSaveRecord">
    <vt:lpwstr>eyJoZGlkIjoiNjI5MDQxYzAxNmU0ODRlMzZiYmMyMThiNjdkNmZlZTIiLCJ1c2VySWQiOiIyNTY1Mjg4OTEifQ==</vt:lpwstr>
  </property>
</Properties>
</file>